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50" w:rsidRPr="00491622" w:rsidRDefault="00E66DA3" w:rsidP="00E66DA3">
      <w:pPr>
        <w:shd w:val="clear" w:color="auto" w:fill="FFFFFF"/>
        <w:spacing w:after="0" w:line="240" w:lineRule="auto"/>
        <w:ind w:left="567" w:hanging="567"/>
        <w:jc w:val="center"/>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KIRGIZİSTAN–TÜRKİYE MANAS ÜNİVERSİTESİ</w:t>
      </w:r>
    </w:p>
    <w:p w:rsidR="00E66DA3" w:rsidRPr="00491622" w:rsidRDefault="00E66DA3" w:rsidP="00E66DA3">
      <w:pPr>
        <w:shd w:val="clear" w:color="auto" w:fill="FFFFFF"/>
        <w:spacing w:after="0" w:line="240" w:lineRule="auto"/>
        <w:ind w:left="567" w:hanging="567"/>
        <w:jc w:val="center"/>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DOKTORA PROGRAMI UYGULAMA YÖNERGESİ</w:t>
      </w:r>
    </w:p>
    <w:p w:rsidR="00E66DA3" w:rsidRPr="00491622" w:rsidRDefault="00E66DA3" w:rsidP="00502050">
      <w:pPr>
        <w:shd w:val="clear" w:color="auto" w:fill="FFFFFF"/>
        <w:spacing w:line="240" w:lineRule="auto"/>
        <w:ind w:left="567" w:hanging="567"/>
        <w:jc w:val="both"/>
        <w:rPr>
          <w:rFonts w:ascii="Times New Roman" w:eastAsia="Times New Roman" w:hAnsi="Times New Roman" w:cs="Times New Roman"/>
          <w:b/>
          <w:bCs/>
          <w:spacing w:val="4"/>
          <w:sz w:val="24"/>
          <w:szCs w:val="24"/>
          <w:lang w:val="tr-TR"/>
        </w:rPr>
      </w:pPr>
    </w:p>
    <w:p w:rsidR="00E66DA3" w:rsidRPr="00491622" w:rsidRDefault="00E66DA3" w:rsidP="00E66DA3">
      <w:pPr>
        <w:shd w:val="clear" w:color="auto" w:fill="FFFFFF"/>
        <w:spacing w:line="240" w:lineRule="auto"/>
        <w:ind w:left="567" w:hanging="567"/>
        <w:jc w:val="center"/>
        <w:rPr>
          <w:rFonts w:ascii="Times New Roman" w:eastAsia="Times New Roman" w:hAnsi="Times New Roman" w:cs="Times New Roman"/>
          <w:b/>
          <w:spacing w:val="4"/>
          <w:sz w:val="24"/>
          <w:szCs w:val="24"/>
          <w:lang w:val="tr-TR"/>
        </w:rPr>
      </w:pPr>
      <w:r w:rsidRPr="00491622">
        <w:rPr>
          <w:rFonts w:ascii="Times New Roman" w:eastAsia="Times New Roman" w:hAnsi="Times New Roman" w:cs="Times New Roman"/>
          <w:b/>
          <w:spacing w:val="4"/>
          <w:sz w:val="24"/>
          <w:szCs w:val="24"/>
          <w:lang w:val="tr-TR"/>
        </w:rPr>
        <w:t>BİRİNCİ BÖLÜM</w:t>
      </w:r>
    </w:p>
    <w:p w:rsidR="00E66DA3" w:rsidRPr="00491622" w:rsidRDefault="00E66DA3" w:rsidP="00681D22">
      <w:pPr>
        <w:shd w:val="clear" w:color="auto" w:fill="FFFFFF"/>
        <w:spacing w:line="240" w:lineRule="auto"/>
        <w:ind w:left="567" w:hanging="567"/>
        <w:jc w:val="center"/>
        <w:rPr>
          <w:rFonts w:ascii="Times New Roman" w:eastAsia="Times New Roman" w:hAnsi="Times New Roman" w:cs="Times New Roman"/>
          <w:b/>
          <w:spacing w:val="4"/>
          <w:sz w:val="24"/>
          <w:szCs w:val="24"/>
          <w:lang w:val="tr-TR"/>
        </w:rPr>
      </w:pPr>
      <w:r w:rsidRPr="00491622">
        <w:rPr>
          <w:rFonts w:ascii="Times New Roman" w:eastAsia="Times New Roman" w:hAnsi="Times New Roman" w:cs="Times New Roman"/>
          <w:b/>
          <w:spacing w:val="4"/>
          <w:sz w:val="24"/>
          <w:szCs w:val="24"/>
          <w:lang w:val="tr-TR"/>
        </w:rPr>
        <w:t>Amaç, Kapsam, Dayanak ve Tanımlar</w:t>
      </w:r>
    </w:p>
    <w:p w:rsidR="00E66DA3" w:rsidRPr="00491622" w:rsidRDefault="00E66DA3" w:rsidP="00E66DA3">
      <w:pPr>
        <w:pStyle w:val="3-NormalYaz"/>
        <w:tabs>
          <w:tab w:val="clear" w:pos="566"/>
        </w:tabs>
        <w:ind w:left="567" w:hanging="567"/>
        <w:rPr>
          <w:spacing w:val="4"/>
          <w:sz w:val="24"/>
          <w:szCs w:val="24"/>
        </w:rPr>
      </w:pPr>
    </w:p>
    <w:p w:rsidR="00E66DA3" w:rsidRPr="00491622" w:rsidRDefault="00E66DA3" w:rsidP="00681D22">
      <w:pPr>
        <w:pStyle w:val="3-NormalYaz"/>
        <w:tabs>
          <w:tab w:val="clear" w:pos="566"/>
        </w:tabs>
        <w:spacing w:before="200" w:after="200"/>
        <w:ind w:left="567" w:hanging="567"/>
        <w:rPr>
          <w:b/>
          <w:spacing w:val="4"/>
          <w:sz w:val="24"/>
          <w:szCs w:val="24"/>
        </w:rPr>
      </w:pPr>
      <w:r w:rsidRPr="00491622">
        <w:rPr>
          <w:b/>
          <w:spacing w:val="4"/>
          <w:sz w:val="24"/>
          <w:szCs w:val="24"/>
        </w:rPr>
        <w:t xml:space="preserve">Amaç </w:t>
      </w:r>
    </w:p>
    <w:p w:rsidR="00390EDF" w:rsidRPr="00491622" w:rsidRDefault="00E66DA3" w:rsidP="00390EDF">
      <w:pPr>
        <w:shd w:val="clear" w:color="auto" w:fill="FFFFFF"/>
        <w:spacing w:after="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hAnsi="Times New Roman" w:cs="Times New Roman"/>
          <w:b/>
          <w:spacing w:val="4"/>
          <w:sz w:val="24"/>
          <w:szCs w:val="24"/>
          <w:lang w:val="tr-TR"/>
        </w:rPr>
        <w:t>Madde 1</w:t>
      </w:r>
      <w:r w:rsidRPr="00491622">
        <w:rPr>
          <w:rFonts w:ascii="Times New Roman" w:hAnsi="Times New Roman" w:cs="Times New Roman"/>
          <w:spacing w:val="4"/>
          <w:sz w:val="24"/>
          <w:szCs w:val="24"/>
          <w:lang w:val="tr-TR"/>
        </w:rPr>
        <w:t>-</w:t>
      </w:r>
      <w:r w:rsidR="00367B3C" w:rsidRPr="00491622">
        <w:rPr>
          <w:rFonts w:ascii="Times New Roman" w:hAnsi="Times New Roman" w:cs="Times New Roman"/>
          <w:spacing w:val="4"/>
          <w:sz w:val="24"/>
          <w:szCs w:val="24"/>
          <w:lang w:val="tr-TR"/>
        </w:rPr>
        <w:t>.</w:t>
      </w:r>
      <w:r w:rsidR="00390EDF" w:rsidRPr="00491622">
        <w:rPr>
          <w:rFonts w:ascii="Times New Roman" w:hAnsi="Times New Roman" w:cs="Times New Roman"/>
          <w:spacing w:val="4"/>
          <w:sz w:val="24"/>
          <w:szCs w:val="24"/>
          <w:lang w:val="tr-TR"/>
        </w:rPr>
        <w:t>Bu yönergenin amacı</w:t>
      </w:r>
      <w:r w:rsidR="0029023A" w:rsidRPr="00491622">
        <w:rPr>
          <w:rFonts w:ascii="Times New Roman" w:hAnsi="Times New Roman" w:cs="Times New Roman"/>
          <w:spacing w:val="4"/>
          <w:sz w:val="24"/>
          <w:szCs w:val="24"/>
          <w:lang w:val="tr-TR"/>
        </w:rPr>
        <w:t>;</w:t>
      </w:r>
      <w:r w:rsidR="00390EDF" w:rsidRPr="00491622">
        <w:rPr>
          <w:rFonts w:ascii="Times New Roman" w:hAnsi="Times New Roman" w:cs="Times New Roman"/>
          <w:spacing w:val="4"/>
          <w:sz w:val="24"/>
          <w:szCs w:val="24"/>
          <w:lang w:val="tr-TR"/>
        </w:rPr>
        <w:t xml:space="preserve"> </w:t>
      </w:r>
      <w:r w:rsidR="00390EDF" w:rsidRPr="00491622">
        <w:rPr>
          <w:rFonts w:ascii="Times New Roman" w:eastAsia="Times New Roman" w:hAnsi="Times New Roman" w:cs="Times New Roman"/>
          <w:bCs/>
          <w:spacing w:val="4"/>
          <w:sz w:val="24"/>
          <w:szCs w:val="24"/>
          <w:lang w:val="tr-TR"/>
        </w:rPr>
        <w:t xml:space="preserve">Kırgızistan–Türkiye Manas </w:t>
      </w:r>
      <w:r w:rsidR="00B323B0" w:rsidRPr="00491622">
        <w:rPr>
          <w:rFonts w:ascii="Times New Roman" w:eastAsia="Times New Roman" w:hAnsi="Times New Roman" w:cs="Times New Roman"/>
          <w:bCs/>
          <w:spacing w:val="4"/>
          <w:sz w:val="24"/>
          <w:szCs w:val="24"/>
          <w:lang w:val="tr-TR"/>
        </w:rPr>
        <w:t>Üniversite</w:t>
      </w:r>
      <w:r w:rsidR="00390EDF" w:rsidRPr="00491622">
        <w:rPr>
          <w:rFonts w:ascii="Times New Roman" w:eastAsia="Times New Roman" w:hAnsi="Times New Roman" w:cs="Times New Roman"/>
          <w:bCs/>
          <w:spacing w:val="4"/>
          <w:sz w:val="24"/>
          <w:szCs w:val="24"/>
          <w:lang w:val="tr-TR"/>
        </w:rPr>
        <w:t>si</w:t>
      </w:r>
      <w:r w:rsidR="0029023A" w:rsidRPr="00491622">
        <w:rPr>
          <w:rFonts w:ascii="Times New Roman" w:eastAsia="Times New Roman" w:hAnsi="Times New Roman" w:cs="Times New Roman"/>
          <w:bCs/>
          <w:spacing w:val="4"/>
          <w:sz w:val="24"/>
          <w:szCs w:val="24"/>
          <w:lang w:val="tr-TR"/>
        </w:rPr>
        <w:t xml:space="preserve"> </w:t>
      </w:r>
      <w:r w:rsidR="00FE7098" w:rsidRPr="00491622">
        <w:rPr>
          <w:rFonts w:ascii="Times New Roman" w:eastAsia="Times New Roman" w:hAnsi="Times New Roman" w:cs="Times New Roman"/>
          <w:bCs/>
          <w:spacing w:val="4"/>
          <w:sz w:val="24"/>
          <w:szCs w:val="24"/>
          <w:lang w:val="tr-TR"/>
        </w:rPr>
        <w:t>Enstitü</w:t>
      </w:r>
      <w:r w:rsidR="0029023A" w:rsidRPr="00491622">
        <w:rPr>
          <w:rFonts w:ascii="Times New Roman" w:eastAsia="Times New Roman" w:hAnsi="Times New Roman" w:cs="Times New Roman"/>
          <w:bCs/>
          <w:spacing w:val="4"/>
          <w:sz w:val="24"/>
          <w:szCs w:val="24"/>
          <w:lang w:val="tr-TR"/>
        </w:rPr>
        <w:t>lerine bağlı anabilim dallarında</w:t>
      </w:r>
      <w:r w:rsidR="00390EDF" w:rsidRPr="00491622">
        <w:rPr>
          <w:rFonts w:ascii="Times New Roman" w:eastAsia="Times New Roman" w:hAnsi="Times New Roman" w:cs="Times New Roman"/>
          <w:bCs/>
          <w:spacing w:val="4"/>
          <w:sz w:val="24"/>
          <w:szCs w:val="24"/>
          <w:lang w:val="tr-TR"/>
        </w:rPr>
        <w:t xml:space="preserve"> </w:t>
      </w:r>
      <w:r w:rsidR="0029023A" w:rsidRPr="00491622">
        <w:rPr>
          <w:rFonts w:ascii="Times New Roman" w:eastAsia="Times New Roman" w:hAnsi="Times New Roman" w:cs="Times New Roman"/>
          <w:bCs/>
          <w:spacing w:val="4"/>
          <w:sz w:val="24"/>
          <w:szCs w:val="24"/>
          <w:lang w:val="tr-TR"/>
        </w:rPr>
        <w:t>açık bulunan doktora programlarının yürütülmesine ilişkin usul ve esasları düzenlemektir.</w:t>
      </w:r>
    </w:p>
    <w:p w:rsidR="00E66DA3" w:rsidRPr="00491622" w:rsidRDefault="00E66DA3" w:rsidP="00681D22">
      <w:pPr>
        <w:pStyle w:val="3-NormalYaz"/>
        <w:tabs>
          <w:tab w:val="clear" w:pos="566"/>
        </w:tabs>
        <w:spacing w:before="200" w:after="200"/>
        <w:ind w:left="567" w:hanging="567"/>
        <w:rPr>
          <w:b/>
          <w:spacing w:val="4"/>
          <w:sz w:val="24"/>
          <w:szCs w:val="24"/>
        </w:rPr>
      </w:pPr>
      <w:r w:rsidRPr="00491622">
        <w:rPr>
          <w:b/>
          <w:spacing w:val="4"/>
          <w:sz w:val="24"/>
          <w:szCs w:val="24"/>
        </w:rPr>
        <w:t>Kapsam</w:t>
      </w:r>
    </w:p>
    <w:p w:rsidR="00E66DA3" w:rsidRPr="00491622" w:rsidRDefault="00E66DA3" w:rsidP="00E66DA3">
      <w:pPr>
        <w:pStyle w:val="3-NormalYaz"/>
        <w:tabs>
          <w:tab w:val="clear" w:pos="566"/>
        </w:tabs>
        <w:ind w:left="567" w:hanging="567"/>
        <w:rPr>
          <w:b/>
          <w:spacing w:val="4"/>
          <w:sz w:val="24"/>
          <w:szCs w:val="24"/>
        </w:rPr>
      </w:pPr>
      <w:r w:rsidRPr="00491622">
        <w:rPr>
          <w:b/>
          <w:spacing w:val="4"/>
          <w:sz w:val="24"/>
          <w:szCs w:val="24"/>
        </w:rPr>
        <w:t xml:space="preserve">Madde 2- </w:t>
      </w:r>
      <w:r w:rsidR="00D92083" w:rsidRPr="00491622">
        <w:rPr>
          <w:sz w:val="24"/>
          <w:szCs w:val="24"/>
        </w:rPr>
        <w:t xml:space="preserve">Bu yönerge; </w:t>
      </w:r>
      <w:r w:rsidR="00D92083" w:rsidRPr="00491622">
        <w:rPr>
          <w:bCs/>
          <w:spacing w:val="4"/>
          <w:sz w:val="24"/>
          <w:szCs w:val="24"/>
        </w:rPr>
        <w:t xml:space="preserve">Kırgızistan–Türkiye Manas </w:t>
      </w:r>
      <w:r w:rsidR="00B323B0" w:rsidRPr="00491622">
        <w:rPr>
          <w:bCs/>
          <w:spacing w:val="4"/>
          <w:sz w:val="24"/>
          <w:szCs w:val="24"/>
        </w:rPr>
        <w:t>Üniversite</w:t>
      </w:r>
      <w:r w:rsidR="00D92083" w:rsidRPr="00491622">
        <w:rPr>
          <w:bCs/>
          <w:spacing w:val="4"/>
          <w:sz w:val="24"/>
          <w:szCs w:val="24"/>
        </w:rPr>
        <w:t xml:space="preserve">si </w:t>
      </w:r>
      <w:r w:rsidR="00AE5491" w:rsidRPr="00491622">
        <w:rPr>
          <w:bCs/>
          <w:spacing w:val="4"/>
          <w:sz w:val="24"/>
          <w:szCs w:val="24"/>
        </w:rPr>
        <w:t>e</w:t>
      </w:r>
      <w:r w:rsidR="00FE7098" w:rsidRPr="00491622">
        <w:rPr>
          <w:bCs/>
          <w:spacing w:val="4"/>
          <w:sz w:val="24"/>
          <w:szCs w:val="24"/>
        </w:rPr>
        <w:t>nstitü</w:t>
      </w:r>
      <w:r w:rsidR="00D92083" w:rsidRPr="00491622">
        <w:rPr>
          <w:bCs/>
          <w:spacing w:val="4"/>
          <w:sz w:val="24"/>
          <w:szCs w:val="24"/>
        </w:rPr>
        <w:t>lerine bağlı anabilim dallarında</w:t>
      </w:r>
      <w:r w:rsidR="00AE5491" w:rsidRPr="00491622">
        <w:rPr>
          <w:sz w:val="24"/>
          <w:szCs w:val="24"/>
        </w:rPr>
        <w:t xml:space="preserve"> yürütülen doktora programlarında eğitim-öğretim ile tez hazırlama süreçleriyle ilgili</w:t>
      </w:r>
      <w:r w:rsidR="00D92083" w:rsidRPr="00491622">
        <w:rPr>
          <w:sz w:val="24"/>
          <w:szCs w:val="24"/>
        </w:rPr>
        <w:t xml:space="preserve"> hükümleri kapsar.</w:t>
      </w:r>
    </w:p>
    <w:p w:rsidR="00D92083" w:rsidRPr="00491622" w:rsidRDefault="00D92083" w:rsidP="00681D22">
      <w:pPr>
        <w:shd w:val="clear" w:color="auto" w:fill="FFFFFF"/>
        <w:spacing w:before="200" w:line="240" w:lineRule="auto"/>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 xml:space="preserve">Dayanak </w:t>
      </w:r>
    </w:p>
    <w:p w:rsidR="00E66DA3" w:rsidRPr="00491622" w:rsidRDefault="00D92083" w:rsidP="00B06497">
      <w:pPr>
        <w:shd w:val="clear" w:color="auto" w:fill="FFFFFF"/>
        <w:spacing w:after="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hAnsi="Times New Roman" w:cs="Times New Roman"/>
          <w:b/>
          <w:spacing w:val="4"/>
          <w:sz w:val="24"/>
          <w:szCs w:val="24"/>
          <w:lang w:val="tr-TR"/>
        </w:rPr>
        <w:t xml:space="preserve">Madde 3- </w:t>
      </w:r>
      <w:r w:rsidRPr="00491622">
        <w:rPr>
          <w:rFonts w:ascii="Times New Roman" w:hAnsi="Times New Roman" w:cs="Times New Roman"/>
          <w:sz w:val="24"/>
          <w:szCs w:val="24"/>
          <w:lang w:val="tr-TR"/>
        </w:rPr>
        <w:t>Bu yönerge</w:t>
      </w:r>
      <w:r w:rsidR="00421C3B" w:rsidRPr="00491622">
        <w:rPr>
          <w:rFonts w:ascii="Times New Roman" w:hAnsi="Times New Roman" w:cs="Times New Roman"/>
          <w:sz w:val="24"/>
          <w:szCs w:val="24"/>
          <w:lang w:val="tr-TR"/>
        </w:rPr>
        <w:t xml:space="preserve">; </w:t>
      </w:r>
      <w:r w:rsidR="00421C3B" w:rsidRPr="00491622">
        <w:rPr>
          <w:rFonts w:ascii="Times New Roman" w:eastAsia="Times New Roman" w:hAnsi="Times New Roman" w:cs="Times New Roman"/>
          <w:bCs/>
          <w:spacing w:val="4"/>
          <w:sz w:val="24"/>
          <w:szCs w:val="24"/>
          <w:lang w:val="tr-TR"/>
        </w:rPr>
        <w:t xml:space="preserve">Kırgızistan–Türkiye Manas </w:t>
      </w:r>
      <w:r w:rsidR="00B323B0" w:rsidRPr="00491622">
        <w:rPr>
          <w:rFonts w:ascii="Times New Roman" w:eastAsia="Times New Roman" w:hAnsi="Times New Roman" w:cs="Times New Roman"/>
          <w:bCs/>
          <w:spacing w:val="4"/>
          <w:sz w:val="24"/>
          <w:szCs w:val="24"/>
          <w:lang w:val="tr-TR"/>
        </w:rPr>
        <w:t>Üniversite</w:t>
      </w:r>
      <w:r w:rsidR="00421C3B" w:rsidRPr="00491622">
        <w:rPr>
          <w:rFonts w:ascii="Times New Roman" w:eastAsia="Times New Roman" w:hAnsi="Times New Roman" w:cs="Times New Roman"/>
          <w:bCs/>
          <w:spacing w:val="4"/>
          <w:sz w:val="24"/>
          <w:szCs w:val="24"/>
          <w:lang w:val="tr-TR"/>
        </w:rPr>
        <w:t>si Senatosu</w:t>
      </w:r>
      <w:r w:rsidR="00B06497">
        <w:rPr>
          <w:rFonts w:ascii="Times New Roman" w:eastAsia="Times New Roman" w:hAnsi="Times New Roman" w:cs="Times New Roman"/>
          <w:bCs/>
          <w:spacing w:val="4"/>
          <w:sz w:val="24"/>
          <w:szCs w:val="24"/>
          <w:lang w:val="tr-TR"/>
        </w:rPr>
        <w:t>’nun</w:t>
      </w:r>
      <w:r w:rsidR="00421C3B" w:rsidRPr="00491622">
        <w:rPr>
          <w:rFonts w:ascii="Times New Roman" w:eastAsia="Times New Roman" w:hAnsi="Times New Roman" w:cs="Times New Roman"/>
          <w:bCs/>
          <w:spacing w:val="4"/>
          <w:sz w:val="24"/>
          <w:szCs w:val="24"/>
          <w:lang w:val="tr-TR"/>
        </w:rPr>
        <w:t xml:space="preserve"> </w:t>
      </w:r>
      <w:proofErr w:type="gramStart"/>
      <w:r w:rsidR="00B06497">
        <w:rPr>
          <w:rFonts w:ascii="Times New Roman" w:hAnsi="Times New Roman" w:cs="Times New Roman"/>
          <w:sz w:val="24"/>
          <w:szCs w:val="24"/>
          <w:lang w:val="tr-TR"/>
        </w:rPr>
        <w:t>01</w:t>
      </w:r>
      <w:r w:rsidR="00421C3B" w:rsidRPr="00491622">
        <w:rPr>
          <w:rFonts w:ascii="Times New Roman" w:hAnsi="Times New Roman" w:cs="Times New Roman"/>
          <w:sz w:val="24"/>
          <w:szCs w:val="24"/>
          <w:lang w:val="tr-TR"/>
        </w:rPr>
        <w:t>/</w:t>
      </w:r>
      <w:r w:rsidR="00B06497">
        <w:rPr>
          <w:rFonts w:ascii="Times New Roman" w:hAnsi="Times New Roman" w:cs="Times New Roman"/>
          <w:sz w:val="24"/>
          <w:szCs w:val="24"/>
          <w:lang w:val="tr-TR"/>
        </w:rPr>
        <w:t>06</w:t>
      </w:r>
      <w:r w:rsidR="00421C3B" w:rsidRPr="00491622">
        <w:rPr>
          <w:rFonts w:ascii="Times New Roman" w:hAnsi="Times New Roman" w:cs="Times New Roman"/>
          <w:sz w:val="24"/>
          <w:szCs w:val="24"/>
          <w:lang w:val="tr-TR"/>
        </w:rPr>
        <w:t>/2021</w:t>
      </w:r>
      <w:proofErr w:type="gramEnd"/>
      <w:r w:rsidR="00B06497">
        <w:rPr>
          <w:rFonts w:ascii="Times New Roman" w:hAnsi="Times New Roman" w:cs="Times New Roman"/>
          <w:sz w:val="24"/>
          <w:szCs w:val="24"/>
          <w:lang w:val="tr-TR"/>
        </w:rPr>
        <w:t xml:space="preserve"> tarih</w:t>
      </w:r>
      <w:r w:rsidRPr="00491622">
        <w:rPr>
          <w:rFonts w:ascii="Times New Roman" w:hAnsi="Times New Roman" w:cs="Times New Roman"/>
          <w:sz w:val="24"/>
          <w:szCs w:val="24"/>
          <w:lang w:val="tr-TR"/>
        </w:rPr>
        <w:t xml:space="preserve"> ve </w:t>
      </w:r>
      <w:r w:rsidR="00B06497">
        <w:rPr>
          <w:rFonts w:ascii="Times New Roman" w:hAnsi="Times New Roman" w:cs="Times New Roman"/>
          <w:sz w:val="24"/>
          <w:szCs w:val="24"/>
          <w:lang w:val="tr-TR"/>
        </w:rPr>
        <w:t xml:space="preserve">2021-08.40 </w:t>
      </w:r>
      <w:r w:rsidRPr="00491622">
        <w:rPr>
          <w:rFonts w:ascii="Times New Roman" w:hAnsi="Times New Roman" w:cs="Times New Roman"/>
          <w:sz w:val="24"/>
          <w:szCs w:val="24"/>
          <w:lang w:val="tr-TR"/>
        </w:rPr>
        <w:t xml:space="preserve">sayılı </w:t>
      </w:r>
      <w:r w:rsidR="00B06497">
        <w:rPr>
          <w:rFonts w:ascii="Times New Roman" w:hAnsi="Times New Roman" w:cs="Times New Roman"/>
          <w:sz w:val="24"/>
          <w:szCs w:val="24"/>
          <w:lang w:val="tr-TR"/>
        </w:rPr>
        <w:t xml:space="preserve">kararı </w:t>
      </w:r>
      <w:r w:rsidR="00421C3B" w:rsidRPr="00491622">
        <w:rPr>
          <w:rFonts w:ascii="Times New Roman" w:hAnsi="Times New Roman" w:cs="Times New Roman"/>
          <w:sz w:val="24"/>
          <w:szCs w:val="24"/>
          <w:lang w:val="tr-TR"/>
        </w:rPr>
        <w:t xml:space="preserve">ile kabul edilen </w:t>
      </w:r>
      <w:r w:rsidR="00B06497">
        <w:rPr>
          <w:rFonts w:ascii="Times New Roman" w:hAnsi="Times New Roman" w:cs="Times New Roman"/>
          <w:sz w:val="24"/>
          <w:szCs w:val="24"/>
          <w:lang w:val="tr-TR"/>
        </w:rPr>
        <w:t>“</w:t>
      </w:r>
      <w:r w:rsidR="00421C3B" w:rsidRPr="00491622">
        <w:rPr>
          <w:rFonts w:ascii="Times New Roman" w:hAnsi="Times New Roman" w:cs="Times New Roman"/>
          <w:sz w:val="24"/>
          <w:szCs w:val="24"/>
          <w:lang w:val="tr-TR"/>
        </w:rPr>
        <w:t xml:space="preserve">Lisansüstü </w:t>
      </w:r>
      <w:r w:rsidR="00B06497">
        <w:rPr>
          <w:rFonts w:ascii="Times New Roman" w:hAnsi="Times New Roman" w:cs="Times New Roman"/>
          <w:sz w:val="24"/>
          <w:szCs w:val="24"/>
          <w:lang w:val="tr-TR"/>
        </w:rPr>
        <w:t>Eğitim-</w:t>
      </w:r>
      <w:r w:rsidRPr="00491622">
        <w:rPr>
          <w:rFonts w:ascii="Times New Roman" w:hAnsi="Times New Roman" w:cs="Times New Roman"/>
          <w:sz w:val="24"/>
          <w:szCs w:val="24"/>
          <w:lang w:val="tr-TR"/>
        </w:rPr>
        <w:t xml:space="preserve">Öğretim </w:t>
      </w:r>
      <w:r w:rsidR="00854F3D" w:rsidRPr="00491622">
        <w:rPr>
          <w:rFonts w:ascii="Times New Roman" w:hAnsi="Times New Roman" w:cs="Times New Roman"/>
          <w:sz w:val="24"/>
          <w:szCs w:val="24"/>
          <w:lang w:val="tr-TR"/>
        </w:rPr>
        <w:t>Yönetmeliği</w:t>
      </w:r>
      <w:r w:rsidR="00854F3D">
        <w:rPr>
          <w:rFonts w:ascii="Times New Roman" w:hAnsi="Times New Roman" w:cs="Times New Roman"/>
          <w:sz w:val="24"/>
          <w:szCs w:val="24"/>
          <w:lang w:val="tr-TR"/>
        </w:rPr>
        <w:t>’</w:t>
      </w:r>
      <w:r w:rsidR="00854F3D" w:rsidRPr="00491622">
        <w:rPr>
          <w:rFonts w:ascii="Times New Roman" w:hAnsi="Times New Roman" w:cs="Times New Roman"/>
          <w:sz w:val="24"/>
          <w:szCs w:val="24"/>
          <w:lang w:val="tr-TR"/>
        </w:rPr>
        <w:t>ne</w:t>
      </w:r>
      <w:r w:rsidRPr="00491622">
        <w:rPr>
          <w:rFonts w:ascii="Times New Roman" w:hAnsi="Times New Roman" w:cs="Times New Roman"/>
          <w:sz w:val="24"/>
          <w:szCs w:val="24"/>
          <w:lang w:val="tr-TR"/>
        </w:rPr>
        <w:t xml:space="preserve"> dayanılarak hazırlanmıştır.</w:t>
      </w:r>
    </w:p>
    <w:p w:rsidR="00E66DA3" w:rsidRPr="00491622" w:rsidRDefault="00E66DA3" w:rsidP="00681D22">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Tanımlar</w:t>
      </w:r>
      <w:bookmarkStart w:id="0" w:name="_GoBack"/>
      <w:bookmarkEnd w:id="0"/>
    </w:p>
    <w:p w:rsidR="00F20A83" w:rsidRPr="00491622" w:rsidRDefault="00421C3B" w:rsidP="006A5FA4">
      <w:pPr>
        <w:pStyle w:val="3-NormalYaz"/>
        <w:tabs>
          <w:tab w:val="clear" w:pos="566"/>
        </w:tabs>
        <w:spacing w:after="80"/>
        <w:ind w:left="567" w:hanging="567"/>
        <w:rPr>
          <w:spacing w:val="4"/>
          <w:sz w:val="24"/>
          <w:szCs w:val="24"/>
        </w:rPr>
      </w:pPr>
      <w:r w:rsidRPr="00491622">
        <w:rPr>
          <w:b/>
          <w:spacing w:val="4"/>
          <w:sz w:val="24"/>
          <w:szCs w:val="24"/>
        </w:rPr>
        <w:t xml:space="preserve">Madde </w:t>
      </w:r>
      <w:r w:rsidR="00E66DA3" w:rsidRPr="00491622">
        <w:rPr>
          <w:b/>
          <w:spacing w:val="4"/>
          <w:sz w:val="24"/>
          <w:szCs w:val="24"/>
        </w:rPr>
        <w:t>-</w:t>
      </w:r>
      <w:r w:rsidRPr="00491622">
        <w:rPr>
          <w:b/>
          <w:spacing w:val="4"/>
          <w:sz w:val="24"/>
          <w:szCs w:val="24"/>
        </w:rPr>
        <w:t>4</w:t>
      </w:r>
      <w:r w:rsidR="00E66DA3" w:rsidRPr="00491622">
        <w:rPr>
          <w:b/>
          <w:spacing w:val="4"/>
          <w:sz w:val="24"/>
          <w:szCs w:val="24"/>
        </w:rPr>
        <w:t xml:space="preserve"> </w:t>
      </w:r>
      <w:r w:rsidR="00AB520E" w:rsidRPr="00491622">
        <w:rPr>
          <w:spacing w:val="4"/>
          <w:sz w:val="24"/>
          <w:szCs w:val="24"/>
        </w:rPr>
        <w:t>Bu yönergede</w:t>
      </w:r>
      <w:r w:rsidR="006A5FA4" w:rsidRPr="00491622">
        <w:rPr>
          <w:spacing w:val="4"/>
          <w:sz w:val="24"/>
          <w:szCs w:val="24"/>
        </w:rPr>
        <w:t xml:space="preserve"> geçen;</w:t>
      </w:r>
    </w:p>
    <w:p w:rsidR="00D712B2" w:rsidRPr="00491622" w:rsidRDefault="00D712B2" w:rsidP="00D712B2">
      <w:pPr>
        <w:pStyle w:val="3-NormalYaz"/>
        <w:numPr>
          <w:ilvl w:val="0"/>
          <w:numId w:val="6"/>
        </w:numPr>
        <w:tabs>
          <w:tab w:val="clear" w:pos="566"/>
          <w:tab w:val="left" w:pos="720"/>
        </w:tabs>
        <w:spacing w:after="80"/>
        <w:ind w:left="567" w:hanging="425"/>
        <w:rPr>
          <w:spacing w:val="4"/>
          <w:sz w:val="24"/>
          <w:szCs w:val="24"/>
        </w:rPr>
      </w:pPr>
      <w:r w:rsidRPr="00491622">
        <w:rPr>
          <w:b/>
          <w:spacing w:val="4"/>
          <w:sz w:val="24"/>
          <w:szCs w:val="24"/>
        </w:rPr>
        <w:t>Akademik Takvim:</w:t>
      </w:r>
      <w:r w:rsidR="00F20A83" w:rsidRPr="00491622">
        <w:rPr>
          <w:spacing w:val="4"/>
          <w:sz w:val="24"/>
          <w:szCs w:val="24"/>
        </w:rPr>
        <w:t xml:space="preserve"> L</w:t>
      </w:r>
      <w:r w:rsidRPr="00491622">
        <w:rPr>
          <w:spacing w:val="4"/>
          <w:sz w:val="24"/>
          <w:szCs w:val="24"/>
        </w:rPr>
        <w:t xml:space="preserve">isansüstü eğitim–öğretim </w:t>
      </w:r>
      <w:r w:rsidR="00F20A83" w:rsidRPr="00491622">
        <w:rPr>
          <w:spacing w:val="4"/>
          <w:sz w:val="24"/>
          <w:szCs w:val="24"/>
        </w:rPr>
        <w:t xml:space="preserve">programının her </w:t>
      </w:r>
      <w:r w:rsidRPr="00491622">
        <w:rPr>
          <w:spacing w:val="4"/>
          <w:sz w:val="24"/>
          <w:szCs w:val="24"/>
        </w:rPr>
        <w:t>dönemindeki akademik faaliyetleri</w:t>
      </w:r>
      <w:r w:rsidR="00F20A83" w:rsidRPr="00491622">
        <w:rPr>
          <w:spacing w:val="4"/>
          <w:sz w:val="24"/>
          <w:szCs w:val="24"/>
        </w:rPr>
        <w:t>n</w:t>
      </w:r>
      <w:r w:rsidRPr="00491622">
        <w:rPr>
          <w:spacing w:val="4"/>
          <w:sz w:val="24"/>
          <w:szCs w:val="24"/>
        </w:rPr>
        <w:t xml:space="preserve"> tarihlerini içeren takvimi,</w:t>
      </w:r>
    </w:p>
    <w:p w:rsidR="00D712B2" w:rsidRPr="00491622" w:rsidRDefault="00D712B2" w:rsidP="00D712B2">
      <w:pPr>
        <w:widowControl w:val="0"/>
        <w:numPr>
          <w:ilvl w:val="0"/>
          <w:numId w:val="6"/>
        </w:numPr>
        <w:autoSpaceDE w:val="0"/>
        <w:autoSpaceDN w:val="0"/>
        <w:adjustRightInd w:val="0"/>
        <w:spacing w:after="80" w:line="240" w:lineRule="auto"/>
        <w:ind w:left="567" w:hanging="425"/>
        <w:jc w:val="both"/>
        <w:textAlignment w:val="baseline"/>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AKTS</w:t>
      </w:r>
      <w:r w:rsidRPr="00491622">
        <w:rPr>
          <w:rFonts w:ascii="Times New Roman" w:eastAsia="Times New Roman" w:hAnsi="Times New Roman" w:cs="Times New Roman"/>
          <w:spacing w:val="4"/>
          <w:sz w:val="24"/>
          <w:szCs w:val="24"/>
          <w:lang w:val="tr-TR"/>
        </w:rPr>
        <w:t>: Avrupa Kredi Transfer Sistemini,</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right="5" w:hanging="425"/>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Danışman</w:t>
      </w:r>
      <w:r w:rsidRPr="00491622">
        <w:rPr>
          <w:rFonts w:ascii="Times New Roman" w:eastAsia="Times New Roman" w:hAnsi="Times New Roman" w:cs="Times New Roman"/>
          <w:b/>
          <w:spacing w:val="4"/>
          <w:sz w:val="24"/>
          <w:szCs w:val="24"/>
          <w:lang w:val="tr-TR"/>
        </w:rPr>
        <w:t>:</w:t>
      </w:r>
      <w:r w:rsidRPr="00491622">
        <w:rPr>
          <w:rFonts w:ascii="Times New Roman" w:eastAsia="Times New Roman" w:hAnsi="Times New Roman" w:cs="Times New Roman"/>
          <w:spacing w:val="4"/>
          <w:sz w:val="24"/>
          <w:szCs w:val="24"/>
          <w:lang w:val="tr-TR"/>
        </w:rPr>
        <w:t xml:space="preserve"> Enstitüde kayıtlı öğrenciye ders ve tez dönemlerinde rehberlik etmek üzere atanan öğretim elemanını,</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right="6"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Doktora Yeterlik Sınavı:</w:t>
      </w:r>
      <w:r w:rsidRPr="00491622">
        <w:rPr>
          <w:rFonts w:ascii="Times New Roman" w:eastAsia="Times New Roman" w:hAnsi="Times New Roman" w:cs="Times New Roman"/>
          <w:spacing w:val="4"/>
          <w:sz w:val="24"/>
          <w:szCs w:val="24"/>
          <w:lang w:val="tr-TR"/>
        </w:rPr>
        <w:t xml:space="preserve"> Doktora öğrencisinin </w:t>
      </w:r>
      <w:r w:rsidRPr="00491622">
        <w:rPr>
          <w:rFonts w:ascii="Times New Roman" w:hAnsi="Times New Roman" w:cs="Times New Roman"/>
          <w:sz w:val="24"/>
          <w:szCs w:val="24"/>
          <w:lang w:val="tr-TR"/>
        </w:rPr>
        <w:t>alanındaki temel konuları ve kavramları, bilimsel bilgi, beceri ve yetkinliğini değerlendirmek amacıyla yapılan sınavı,</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Enstitü</w:t>
      </w:r>
      <w:r w:rsidRPr="00491622">
        <w:rPr>
          <w:rFonts w:ascii="Times New Roman" w:eastAsia="Times New Roman" w:hAnsi="Times New Roman" w:cs="Times New Roman"/>
          <w:spacing w:val="4"/>
          <w:sz w:val="24"/>
          <w:szCs w:val="24"/>
          <w:lang w:val="tr-TR"/>
        </w:rPr>
        <w:t xml:space="preserve">: Kırgızistan-Türkiye Manas </w:t>
      </w:r>
      <w:r w:rsidR="00B323B0" w:rsidRPr="00491622">
        <w:rPr>
          <w:rFonts w:ascii="Times New Roman" w:eastAsia="Times New Roman" w:hAnsi="Times New Roman" w:cs="Times New Roman"/>
          <w:spacing w:val="4"/>
          <w:sz w:val="24"/>
          <w:szCs w:val="24"/>
          <w:lang w:val="tr-TR"/>
        </w:rPr>
        <w:t>Üniversite</w:t>
      </w:r>
      <w:r w:rsidRPr="00491622">
        <w:rPr>
          <w:rFonts w:ascii="Times New Roman" w:eastAsia="Times New Roman" w:hAnsi="Times New Roman" w:cs="Times New Roman"/>
          <w:spacing w:val="4"/>
          <w:sz w:val="24"/>
          <w:szCs w:val="24"/>
          <w:lang w:val="tr-TR"/>
        </w:rPr>
        <w:t xml:space="preserve">sine bağlı olarak lisansüstü eğitim–öğretim yapan </w:t>
      </w:r>
      <w:r w:rsidR="00F20A83" w:rsidRPr="00491622">
        <w:rPr>
          <w:rFonts w:ascii="Times New Roman" w:eastAsia="Times New Roman" w:hAnsi="Times New Roman" w:cs="Times New Roman"/>
          <w:spacing w:val="4"/>
          <w:sz w:val="24"/>
          <w:szCs w:val="24"/>
          <w:lang w:val="tr-TR"/>
        </w:rPr>
        <w:t>e</w:t>
      </w:r>
      <w:r w:rsidRPr="00491622">
        <w:rPr>
          <w:rFonts w:ascii="Times New Roman" w:eastAsia="Times New Roman" w:hAnsi="Times New Roman" w:cs="Times New Roman"/>
          <w:spacing w:val="4"/>
          <w:sz w:val="24"/>
          <w:szCs w:val="24"/>
          <w:lang w:val="tr-TR"/>
        </w:rPr>
        <w:t>nstitüleri,</w:t>
      </w:r>
    </w:p>
    <w:p w:rsidR="00F20A83" w:rsidRPr="00491622" w:rsidRDefault="00F20A83" w:rsidP="00F20A83">
      <w:pPr>
        <w:widowControl w:val="0"/>
        <w:numPr>
          <w:ilvl w:val="0"/>
          <w:numId w:val="6"/>
        </w:numPr>
        <w:shd w:val="clear" w:color="auto" w:fill="FFFFFF"/>
        <w:autoSpaceDE w:val="0"/>
        <w:autoSpaceDN w:val="0"/>
        <w:adjustRightInd w:val="0"/>
        <w:spacing w:after="80" w:line="240" w:lineRule="auto"/>
        <w:ind w:left="567" w:right="6"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Enstitü Anabilim Dalı (EABD)</w:t>
      </w:r>
      <w:r w:rsidRPr="00491622">
        <w:rPr>
          <w:rFonts w:ascii="Times New Roman" w:eastAsia="Times New Roman" w:hAnsi="Times New Roman" w:cs="Times New Roman"/>
          <w:b/>
          <w:bCs/>
          <w:spacing w:val="4"/>
          <w:sz w:val="24"/>
          <w:szCs w:val="24"/>
          <w:lang w:val="tr-TR"/>
        </w:rPr>
        <w:t xml:space="preserve">: </w:t>
      </w:r>
      <w:r w:rsidRPr="00491622">
        <w:rPr>
          <w:rFonts w:ascii="Times New Roman" w:eastAsia="Times New Roman" w:hAnsi="Times New Roman" w:cs="Times New Roman"/>
          <w:spacing w:val="4"/>
          <w:sz w:val="24"/>
          <w:szCs w:val="24"/>
          <w:lang w:val="tr-TR"/>
        </w:rPr>
        <w:t>Enstitüde lisansüstü eğitim–öğretim programı açık olan anabilim dalını,</w:t>
      </w:r>
    </w:p>
    <w:p w:rsidR="00F20A83" w:rsidRPr="00491622" w:rsidRDefault="00AE5491" w:rsidP="00F20A83">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EABD</w:t>
      </w:r>
      <w:r w:rsidR="00F20A83" w:rsidRPr="00491622">
        <w:rPr>
          <w:rFonts w:ascii="Times New Roman" w:eastAsia="Times New Roman" w:hAnsi="Times New Roman" w:cs="Times New Roman"/>
          <w:b/>
          <w:spacing w:val="4"/>
          <w:sz w:val="24"/>
          <w:szCs w:val="24"/>
          <w:lang w:val="tr-TR"/>
        </w:rPr>
        <w:t xml:space="preserve"> </w:t>
      </w:r>
      <w:r w:rsidR="00F20A83" w:rsidRPr="00491622">
        <w:rPr>
          <w:rFonts w:ascii="Times New Roman" w:eastAsia="Times New Roman" w:hAnsi="Times New Roman" w:cs="Times New Roman"/>
          <w:b/>
          <w:bCs/>
          <w:spacing w:val="4"/>
          <w:sz w:val="24"/>
          <w:szCs w:val="24"/>
          <w:lang w:val="tr-TR"/>
        </w:rPr>
        <w:t>Akademik Kurulu</w:t>
      </w:r>
      <w:r w:rsidRPr="00491622">
        <w:rPr>
          <w:rFonts w:ascii="Times New Roman" w:eastAsia="Times New Roman" w:hAnsi="Times New Roman" w:cs="Times New Roman"/>
          <w:spacing w:val="4"/>
          <w:sz w:val="24"/>
          <w:szCs w:val="24"/>
          <w:lang w:val="tr-TR"/>
        </w:rPr>
        <w:t>: EABD</w:t>
      </w:r>
      <w:r w:rsidR="00F20A83" w:rsidRPr="00491622">
        <w:rPr>
          <w:rFonts w:ascii="Times New Roman" w:eastAsia="Times New Roman" w:hAnsi="Times New Roman" w:cs="Times New Roman"/>
          <w:spacing w:val="4"/>
          <w:sz w:val="24"/>
          <w:szCs w:val="24"/>
          <w:lang w:val="tr-TR"/>
        </w:rPr>
        <w:t xml:space="preserve"> tam zamanlı olarak görevli öğretim üyeleri ile doktora ünvanlı öğretim görevlilerinden oluşan akademik kurulu,</w:t>
      </w:r>
    </w:p>
    <w:p w:rsidR="00D712B2" w:rsidRPr="00491622" w:rsidRDefault="00E8630C"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Ensti</w:t>
      </w:r>
      <w:r w:rsidR="00D712B2" w:rsidRPr="00491622">
        <w:rPr>
          <w:rFonts w:ascii="Times New Roman" w:eastAsia="Times New Roman" w:hAnsi="Times New Roman" w:cs="Times New Roman"/>
          <w:b/>
          <w:bCs/>
          <w:spacing w:val="4"/>
          <w:sz w:val="24"/>
          <w:szCs w:val="24"/>
          <w:lang w:val="tr-TR"/>
        </w:rPr>
        <w:t>tü Kurulu</w:t>
      </w:r>
      <w:r w:rsidR="00D712B2" w:rsidRPr="00491622">
        <w:rPr>
          <w:rFonts w:ascii="Times New Roman" w:eastAsia="Times New Roman" w:hAnsi="Times New Roman" w:cs="Times New Roman"/>
          <w:spacing w:val="4"/>
          <w:sz w:val="24"/>
          <w:szCs w:val="24"/>
          <w:lang w:val="tr-TR"/>
        </w:rPr>
        <w:t xml:space="preserve">: Kırgızistan-Türkiye Manas </w:t>
      </w:r>
      <w:r w:rsidR="00B323B0" w:rsidRPr="00491622">
        <w:rPr>
          <w:rFonts w:ascii="Times New Roman" w:eastAsia="Times New Roman" w:hAnsi="Times New Roman" w:cs="Times New Roman"/>
          <w:spacing w:val="4"/>
          <w:sz w:val="24"/>
          <w:szCs w:val="24"/>
          <w:lang w:val="tr-TR"/>
        </w:rPr>
        <w:t>Üniversite</w:t>
      </w:r>
      <w:r w:rsidR="00AE5491" w:rsidRPr="00491622">
        <w:rPr>
          <w:rFonts w:ascii="Times New Roman" w:eastAsia="Times New Roman" w:hAnsi="Times New Roman" w:cs="Times New Roman"/>
          <w:spacing w:val="4"/>
          <w:sz w:val="24"/>
          <w:szCs w:val="24"/>
          <w:lang w:val="tr-TR"/>
        </w:rPr>
        <w:t xml:space="preserve">sine bağlı </w:t>
      </w:r>
      <w:r w:rsidR="00D712B2" w:rsidRPr="00491622">
        <w:rPr>
          <w:rFonts w:ascii="Times New Roman" w:eastAsia="Times New Roman" w:hAnsi="Times New Roman" w:cs="Times New Roman"/>
          <w:spacing w:val="4"/>
          <w:sz w:val="24"/>
          <w:szCs w:val="24"/>
          <w:lang w:val="tr-TR"/>
        </w:rPr>
        <w:t>Enstitü Kurulunu,</w:t>
      </w:r>
    </w:p>
    <w:p w:rsidR="00D712B2" w:rsidRPr="00491622" w:rsidRDefault="00E8630C"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Ensti</w:t>
      </w:r>
      <w:r w:rsidR="00D712B2" w:rsidRPr="00491622">
        <w:rPr>
          <w:rFonts w:ascii="Times New Roman" w:eastAsia="Times New Roman" w:hAnsi="Times New Roman" w:cs="Times New Roman"/>
          <w:b/>
          <w:bCs/>
          <w:spacing w:val="4"/>
          <w:sz w:val="24"/>
          <w:szCs w:val="24"/>
          <w:lang w:val="tr-TR"/>
        </w:rPr>
        <w:t>tü Yönetim Kurulu</w:t>
      </w:r>
      <w:r w:rsidR="00D712B2" w:rsidRPr="00491622">
        <w:rPr>
          <w:rFonts w:ascii="Times New Roman" w:eastAsia="Times New Roman" w:hAnsi="Times New Roman" w:cs="Times New Roman"/>
          <w:spacing w:val="4"/>
          <w:sz w:val="24"/>
          <w:szCs w:val="24"/>
          <w:lang w:val="tr-TR"/>
        </w:rPr>
        <w:t xml:space="preserve">: Kırgızistan-Türkiye Manas </w:t>
      </w:r>
      <w:r w:rsidR="00B323B0" w:rsidRPr="00491622">
        <w:rPr>
          <w:rFonts w:ascii="Times New Roman" w:eastAsia="Times New Roman" w:hAnsi="Times New Roman" w:cs="Times New Roman"/>
          <w:spacing w:val="4"/>
          <w:sz w:val="24"/>
          <w:szCs w:val="24"/>
          <w:lang w:val="tr-TR"/>
        </w:rPr>
        <w:t>Üniversite</w:t>
      </w:r>
      <w:r w:rsidR="00D712B2" w:rsidRPr="00491622">
        <w:rPr>
          <w:rFonts w:ascii="Times New Roman" w:eastAsia="Times New Roman" w:hAnsi="Times New Roman" w:cs="Times New Roman"/>
          <w:spacing w:val="4"/>
          <w:sz w:val="24"/>
          <w:szCs w:val="24"/>
          <w:lang w:val="tr-TR"/>
        </w:rPr>
        <w:t xml:space="preserve">sine bağlı </w:t>
      </w:r>
      <w:r w:rsidR="00FE7A5C" w:rsidRPr="00491622">
        <w:rPr>
          <w:rFonts w:ascii="Times New Roman" w:eastAsia="Times New Roman" w:hAnsi="Times New Roman" w:cs="Times New Roman"/>
          <w:spacing w:val="4"/>
          <w:sz w:val="24"/>
          <w:szCs w:val="24"/>
          <w:lang w:val="tr-TR"/>
        </w:rPr>
        <w:t xml:space="preserve">Enstitü </w:t>
      </w:r>
      <w:r w:rsidR="00D712B2" w:rsidRPr="00491622">
        <w:rPr>
          <w:rFonts w:ascii="Times New Roman" w:eastAsia="Times New Roman" w:hAnsi="Times New Roman" w:cs="Times New Roman"/>
          <w:spacing w:val="4"/>
          <w:sz w:val="24"/>
          <w:szCs w:val="24"/>
          <w:lang w:val="tr-TR"/>
        </w:rPr>
        <w:t>Yönetim Kurulunu,</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hAnsi="Times New Roman" w:cs="Times New Roman"/>
          <w:b/>
          <w:spacing w:val="4"/>
          <w:sz w:val="24"/>
          <w:szCs w:val="24"/>
          <w:lang w:val="tr-TR"/>
        </w:rPr>
        <w:t xml:space="preserve">İkinci Danışman: </w:t>
      </w:r>
      <w:r w:rsidRPr="00491622">
        <w:rPr>
          <w:rFonts w:ascii="Times New Roman" w:hAnsi="Times New Roman" w:cs="Times New Roman"/>
          <w:spacing w:val="4"/>
          <w:sz w:val="24"/>
          <w:szCs w:val="24"/>
          <w:lang w:val="tr-TR"/>
        </w:rPr>
        <w:t>Lisansüstü</w:t>
      </w:r>
      <w:r w:rsidR="00E8630C" w:rsidRPr="00491622">
        <w:rPr>
          <w:rFonts w:ascii="Times New Roman" w:hAnsi="Times New Roman" w:cs="Times New Roman"/>
          <w:spacing w:val="4"/>
          <w:sz w:val="24"/>
          <w:szCs w:val="24"/>
          <w:lang w:val="tr-TR"/>
        </w:rPr>
        <w:t xml:space="preserve"> programına kayıtlı öğrencisine</w:t>
      </w:r>
      <w:r w:rsidRPr="00491622">
        <w:rPr>
          <w:rFonts w:ascii="Times New Roman" w:hAnsi="Times New Roman" w:cs="Times New Roman"/>
          <w:spacing w:val="4"/>
          <w:sz w:val="24"/>
          <w:szCs w:val="24"/>
          <w:lang w:val="tr-TR"/>
        </w:rPr>
        <w:t xml:space="preserve"> tez çalışması aşamasında atanan ikinci danışmanı,</w:t>
      </w:r>
    </w:p>
    <w:p w:rsidR="00D712B2" w:rsidRPr="00491622" w:rsidRDefault="00D712B2" w:rsidP="00D712B2">
      <w:pPr>
        <w:pStyle w:val="3-NormalYaz"/>
        <w:numPr>
          <w:ilvl w:val="0"/>
          <w:numId w:val="6"/>
        </w:numPr>
        <w:tabs>
          <w:tab w:val="clear" w:pos="566"/>
          <w:tab w:val="left" w:pos="708"/>
        </w:tabs>
        <w:spacing w:after="80"/>
        <w:ind w:left="567" w:hanging="425"/>
        <w:rPr>
          <w:spacing w:val="4"/>
          <w:sz w:val="24"/>
          <w:szCs w:val="24"/>
        </w:rPr>
      </w:pPr>
      <w:r w:rsidRPr="00491622">
        <w:rPr>
          <w:b/>
          <w:sz w:val="24"/>
          <w:szCs w:val="24"/>
        </w:rPr>
        <w:lastRenderedPageBreak/>
        <w:t>İntihal</w:t>
      </w:r>
      <w:r w:rsidRPr="00491622">
        <w:rPr>
          <w:sz w:val="24"/>
          <w:szCs w:val="24"/>
        </w:rPr>
        <w:t xml:space="preserve">: </w:t>
      </w:r>
      <w:r w:rsidRPr="00491622">
        <w:rPr>
          <w:rFonts w:cstheme="minorHAnsi"/>
          <w:sz w:val="24"/>
          <w:szCs w:val="24"/>
          <w:lang w:eastAsia="tr-TR"/>
        </w:rPr>
        <w:t>Başkalarının fikirlerini, yöntemlerini, verilerini, uygulamalarını, yazılarını, şekillerini veya eserlerini, sahiplerine bilimsel kurallara uygun biçimde atıf yapmadan kısmen veya tamamen kendi eseriymiş gibi sunmayı ve yayımlamayı,</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right="5"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Kredi</w:t>
      </w:r>
      <w:r w:rsidR="00AE5491" w:rsidRPr="00491622">
        <w:rPr>
          <w:rFonts w:ascii="Times New Roman" w:eastAsia="Times New Roman" w:hAnsi="Times New Roman" w:cs="Times New Roman"/>
          <w:spacing w:val="4"/>
          <w:sz w:val="24"/>
          <w:szCs w:val="24"/>
          <w:lang w:val="tr-TR"/>
        </w:rPr>
        <w:t>: Doktora programında bir</w:t>
      </w:r>
      <w:r w:rsidRPr="00491622">
        <w:rPr>
          <w:rFonts w:ascii="Times New Roman" w:eastAsia="Times New Roman" w:hAnsi="Times New Roman" w:cs="Times New Roman"/>
          <w:spacing w:val="4"/>
          <w:sz w:val="24"/>
          <w:szCs w:val="24"/>
          <w:lang w:val="tr-TR"/>
        </w:rPr>
        <w:t xml:space="preserve"> dersin haftalık teorik ders saatinin tamamı ile haftalık uygulama, atölye çalışması ya da laboratuvar saatinin yarısının toplamından oluşan kredi değerini,</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Rektörlük</w:t>
      </w:r>
      <w:r w:rsidRPr="00491622">
        <w:rPr>
          <w:rFonts w:ascii="Times New Roman" w:eastAsia="Times New Roman" w:hAnsi="Times New Roman" w:cs="Times New Roman"/>
          <w:spacing w:val="4"/>
          <w:sz w:val="24"/>
          <w:szCs w:val="24"/>
          <w:lang w:val="tr-TR"/>
        </w:rPr>
        <w:t xml:space="preserve">: Kırgızistan-Türkiye Manas </w:t>
      </w:r>
      <w:r w:rsidR="00B323B0" w:rsidRPr="00491622">
        <w:rPr>
          <w:rFonts w:ascii="Times New Roman" w:eastAsia="Times New Roman" w:hAnsi="Times New Roman" w:cs="Times New Roman"/>
          <w:spacing w:val="4"/>
          <w:sz w:val="24"/>
          <w:szCs w:val="24"/>
          <w:lang w:val="tr-TR"/>
        </w:rPr>
        <w:t>Üniversite</w:t>
      </w:r>
      <w:r w:rsidRPr="00491622">
        <w:rPr>
          <w:rFonts w:ascii="Times New Roman" w:eastAsia="Times New Roman" w:hAnsi="Times New Roman" w:cs="Times New Roman"/>
          <w:spacing w:val="4"/>
          <w:sz w:val="24"/>
          <w:szCs w:val="24"/>
          <w:lang w:val="tr-TR"/>
        </w:rPr>
        <w:t>si Rektörlüğünü,</w:t>
      </w:r>
    </w:p>
    <w:p w:rsidR="00D712B2" w:rsidRPr="00491622" w:rsidRDefault="00D712B2" w:rsidP="00D712B2">
      <w:pPr>
        <w:pStyle w:val="3-NormalYaz"/>
        <w:numPr>
          <w:ilvl w:val="0"/>
          <w:numId w:val="6"/>
        </w:numPr>
        <w:tabs>
          <w:tab w:val="clear" w:pos="566"/>
        </w:tabs>
        <w:spacing w:after="80"/>
        <w:ind w:left="567" w:hanging="425"/>
        <w:rPr>
          <w:spacing w:val="4"/>
          <w:sz w:val="24"/>
          <w:szCs w:val="24"/>
        </w:rPr>
      </w:pPr>
      <w:r w:rsidRPr="00491622">
        <w:rPr>
          <w:b/>
          <w:spacing w:val="4"/>
          <w:sz w:val="24"/>
          <w:szCs w:val="24"/>
        </w:rPr>
        <w:t>Seminer:</w:t>
      </w:r>
      <w:r w:rsidR="00AE5491" w:rsidRPr="00491622">
        <w:rPr>
          <w:spacing w:val="4"/>
          <w:sz w:val="24"/>
          <w:szCs w:val="24"/>
        </w:rPr>
        <w:t xml:space="preserve"> Doktora</w:t>
      </w:r>
      <w:r w:rsidRPr="00491622">
        <w:rPr>
          <w:spacing w:val="4"/>
          <w:sz w:val="24"/>
          <w:szCs w:val="24"/>
        </w:rPr>
        <w:t xml:space="preserve"> programlar</w:t>
      </w:r>
      <w:r w:rsidR="00AE5491" w:rsidRPr="00491622">
        <w:rPr>
          <w:spacing w:val="4"/>
          <w:sz w:val="24"/>
          <w:szCs w:val="24"/>
        </w:rPr>
        <w:t>ın</w:t>
      </w:r>
      <w:r w:rsidRPr="00491622">
        <w:rPr>
          <w:spacing w:val="4"/>
          <w:sz w:val="24"/>
          <w:szCs w:val="24"/>
        </w:rPr>
        <w:t>da öğrencinin tez çalışmalarına hazırlık için danışmanı veya görevlendir</w:t>
      </w:r>
      <w:r w:rsidR="006A5FA4" w:rsidRPr="00491622">
        <w:rPr>
          <w:spacing w:val="4"/>
          <w:sz w:val="24"/>
          <w:szCs w:val="24"/>
        </w:rPr>
        <w:t>i</w:t>
      </w:r>
      <w:r w:rsidRPr="00491622">
        <w:rPr>
          <w:spacing w:val="4"/>
          <w:sz w:val="24"/>
          <w:szCs w:val="24"/>
        </w:rPr>
        <w:t xml:space="preserve">len öğretim elemanı rehberliğinde yazılı olarak hazırladığı konuyu </w:t>
      </w:r>
      <w:r w:rsidRPr="00491622">
        <w:rPr>
          <w:sz w:val="24"/>
          <w:szCs w:val="24"/>
        </w:rPr>
        <w:t>geniş katılımlı bir topluluk karşısında sunması faaliyetlerini,</w:t>
      </w:r>
    </w:p>
    <w:p w:rsidR="00AE5491" w:rsidRPr="00491622" w:rsidRDefault="00725E39" w:rsidP="00D712B2">
      <w:pPr>
        <w:pStyle w:val="3-NormalYaz"/>
        <w:numPr>
          <w:ilvl w:val="0"/>
          <w:numId w:val="6"/>
        </w:numPr>
        <w:tabs>
          <w:tab w:val="clear" w:pos="566"/>
        </w:tabs>
        <w:spacing w:after="80"/>
        <w:ind w:left="567" w:hanging="425"/>
        <w:rPr>
          <w:spacing w:val="4"/>
          <w:sz w:val="24"/>
          <w:szCs w:val="24"/>
        </w:rPr>
      </w:pPr>
      <w:r w:rsidRPr="00491622">
        <w:rPr>
          <w:b/>
          <w:spacing w:val="4"/>
          <w:sz w:val="24"/>
          <w:szCs w:val="24"/>
        </w:rPr>
        <w:t>Senato:</w:t>
      </w:r>
      <w:r w:rsidRPr="00491622">
        <w:rPr>
          <w:spacing w:val="4"/>
          <w:sz w:val="24"/>
          <w:szCs w:val="24"/>
        </w:rPr>
        <w:t xml:space="preserve"> Kırgızistan-Türkiye Manas Üniversitesi Senatosunu,</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Tez</w:t>
      </w:r>
      <w:r w:rsidRPr="00491622">
        <w:rPr>
          <w:rFonts w:ascii="Times New Roman" w:eastAsia="Times New Roman" w:hAnsi="Times New Roman" w:cs="Times New Roman"/>
          <w:spacing w:val="4"/>
          <w:sz w:val="24"/>
          <w:szCs w:val="24"/>
          <w:lang w:val="tr-TR"/>
        </w:rPr>
        <w:t>: Doktora tezi</w:t>
      </w:r>
      <w:r w:rsidR="006A5FA4" w:rsidRPr="00491622">
        <w:rPr>
          <w:rFonts w:ascii="Times New Roman" w:eastAsia="Times New Roman" w:hAnsi="Times New Roman" w:cs="Times New Roman"/>
          <w:spacing w:val="4"/>
          <w:sz w:val="24"/>
          <w:szCs w:val="24"/>
          <w:lang w:val="tr-TR"/>
        </w:rPr>
        <w:t>ni</w:t>
      </w:r>
      <w:r w:rsidRPr="00491622">
        <w:rPr>
          <w:rFonts w:ascii="Times New Roman" w:eastAsia="Times New Roman" w:hAnsi="Times New Roman" w:cs="Times New Roman"/>
          <w:spacing w:val="4"/>
          <w:sz w:val="24"/>
          <w:szCs w:val="24"/>
          <w:lang w:val="tr-TR"/>
        </w:rPr>
        <w:t>,</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Tez İzleme Komitesi</w:t>
      </w:r>
      <w:r w:rsidR="006A5FA4" w:rsidRPr="00491622">
        <w:rPr>
          <w:rFonts w:ascii="Times New Roman" w:eastAsia="Times New Roman" w:hAnsi="Times New Roman" w:cs="Times New Roman"/>
          <w:spacing w:val="4"/>
          <w:sz w:val="24"/>
          <w:szCs w:val="24"/>
          <w:lang w:val="tr-TR"/>
        </w:rPr>
        <w:t>: Doktora</w:t>
      </w:r>
      <w:r w:rsidRPr="00491622">
        <w:rPr>
          <w:rFonts w:ascii="Times New Roman" w:eastAsia="Times New Roman" w:hAnsi="Times New Roman" w:cs="Times New Roman"/>
          <w:spacing w:val="4"/>
          <w:sz w:val="24"/>
          <w:szCs w:val="24"/>
          <w:lang w:val="tr-TR"/>
        </w:rPr>
        <w:t xml:space="preserve"> öğrencisinin tez önerisini değerlendirmek, tez çalışmalarına rehberlik etmek ve yönlendirmek görevini üstlenen öğretim üyelerinden oluşan komiteyi,</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hAnsi="Times New Roman" w:cs="Times New Roman"/>
          <w:sz w:val="24"/>
          <w:szCs w:val="24"/>
          <w:shd w:val="clear" w:color="auto" w:fill="FFFFFF"/>
          <w:lang w:val="tr-TR"/>
        </w:rPr>
      </w:pPr>
      <w:r w:rsidRPr="00491622">
        <w:rPr>
          <w:rFonts w:ascii="Times New Roman" w:hAnsi="Times New Roman" w:cs="Times New Roman"/>
          <w:b/>
          <w:sz w:val="24"/>
          <w:szCs w:val="24"/>
          <w:shd w:val="clear" w:color="auto" w:fill="FFFFFF"/>
          <w:lang w:val="tr-TR"/>
        </w:rPr>
        <w:t>Uzaktan Eğitim:</w:t>
      </w:r>
      <w:r w:rsidRPr="00491622">
        <w:rPr>
          <w:rFonts w:ascii="Times New Roman" w:hAnsi="Times New Roman" w:cs="Times New Roman"/>
          <w:sz w:val="24"/>
          <w:szCs w:val="24"/>
          <w:shd w:val="clear" w:color="auto" w:fill="FFFFFF"/>
          <w:lang w:val="tr-TR"/>
        </w:rPr>
        <w:t xml:space="preserve"> Öğretim elemanı ve öğrencilerin aynı </w:t>
      </w:r>
      <w:proofErr w:type="gramStart"/>
      <w:r w:rsidRPr="00491622">
        <w:rPr>
          <w:rFonts w:ascii="Times New Roman" w:hAnsi="Times New Roman" w:cs="Times New Roman"/>
          <w:sz w:val="24"/>
          <w:szCs w:val="24"/>
          <w:shd w:val="clear" w:color="auto" w:fill="FFFFFF"/>
          <w:lang w:val="tr-TR"/>
        </w:rPr>
        <w:t>mekanda</w:t>
      </w:r>
      <w:proofErr w:type="gramEnd"/>
      <w:r w:rsidRPr="00491622">
        <w:rPr>
          <w:rFonts w:ascii="Times New Roman" w:hAnsi="Times New Roman" w:cs="Times New Roman"/>
          <w:sz w:val="24"/>
          <w:szCs w:val="24"/>
          <w:shd w:val="clear" w:color="auto" w:fill="FFFFFF"/>
          <w:lang w:val="tr-TR"/>
        </w:rPr>
        <w:t xml:space="preserve"> bulunma zorunluluğu olmaksızın bilgisayar teknolojil</w:t>
      </w:r>
      <w:r w:rsidR="00A44C9B" w:rsidRPr="00491622">
        <w:rPr>
          <w:rFonts w:ascii="Times New Roman" w:hAnsi="Times New Roman" w:cs="Times New Roman"/>
          <w:sz w:val="24"/>
          <w:szCs w:val="24"/>
          <w:shd w:val="clear" w:color="auto" w:fill="FFFFFF"/>
          <w:lang w:val="tr-TR"/>
        </w:rPr>
        <w:t>eri ile sanal bir ortamda canlı veya</w:t>
      </w:r>
      <w:r w:rsidRPr="00491622">
        <w:rPr>
          <w:rFonts w:ascii="Times New Roman" w:hAnsi="Times New Roman" w:cs="Times New Roman"/>
          <w:sz w:val="24"/>
          <w:szCs w:val="24"/>
          <w:shd w:val="clear" w:color="auto" w:fill="FFFFFF"/>
          <w:lang w:val="tr-TR"/>
        </w:rPr>
        <w:t xml:space="preserve"> görüntülü, sesli olarak ders işlemesine</w:t>
      </w:r>
      <w:r w:rsidR="00A44C9B" w:rsidRPr="00491622">
        <w:rPr>
          <w:rFonts w:ascii="Times New Roman" w:hAnsi="Times New Roman" w:cs="Times New Roman"/>
          <w:sz w:val="24"/>
          <w:szCs w:val="24"/>
          <w:shd w:val="clear" w:color="auto" w:fill="FFFFFF"/>
          <w:lang w:val="tr-TR"/>
        </w:rPr>
        <w:t xml:space="preserve"> imkân sağlayan öğretim yöntemini</w:t>
      </w:r>
      <w:r w:rsidRPr="00491622">
        <w:rPr>
          <w:rFonts w:ascii="Times New Roman" w:hAnsi="Times New Roman" w:cs="Times New Roman"/>
          <w:sz w:val="24"/>
          <w:szCs w:val="24"/>
          <w:shd w:val="clear" w:color="auto" w:fill="FFFFFF"/>
          <w:lang w:val="tr-TR"/>
        </w:rPr>
        <w:t>,</w:t>
      </w:r>
    </w:p>
    <w:p w:rsidR="00D712B2" w:rsidRPr="00491622" w:rsidRDefault="00B323B0" w:rsidP="00D712B2">
      <w:pPr>
        <w:pStyle w:val="3-NormalYaz"/>
        <w:numPr>
          <w:ilvl w:val="0"/>
          <w:numId w:val="6"/>
        </w:numPr>
        <w:tabs>
          <w:tab w:val="clear" w:pos="566"/>
        </w:tabs>
        <w:spacing w:after="80"/>
        <w:ind w:left="567" w:hanging="425"/>
        <w:rPr>
          <w:spacing w:val="4"/>
          <w:sz w:val="24"/>
          <w:szCs w:val="24"/>
        </w:rPr>
      </w:pPr>
      <w:r w:rsidRPr="00491622">
        <w:rPr>
          <w:b/>
          <w:sz w:val="24"/>
          <w:szCs w:val="24"/>
          <w:shd w:val="clear" w:color="auto" w:fill="FFFFFF"/>
        </w:rPr>
        <w:t>Üniversite</w:t>
      </w:r>
      <w:r w:rsidR="00D712B2" w:rsidRPr="00491622">
        <w:rPr>
          <w:b/>
          <w:sz w:val="24"/>
          <w:szCs w:val="24"/>
          <w:shd w:val="clear" w:color="auto" w:fill="FFFFFF"/>
        </w:rPr>
        <w:t xml:space="preserve">: </w:t>
      </w:r>
      <w:r w:rsidR="00D712B2" w:rsidRPr="00491622">
        <w:rPr>
          <w:spacing w:val="4"/>
          <w:sz w:val="24"/>
          <w:szCs w:val="24"/>
        </w:rPr>
        <w:t xml:space="preserve">Kırgızistan-Türkiye Manas </w:t>
      </w:r>
      <w:r w:rsidRPr="00491622">
        <w:rPr>
          <w:spacing w:val="4"/>
          <w:sz w:val="24"/>
          <w:szCs w:val="24"/>
        </w:rPr>
        <w:t>Üniversite</w:t>
      </w:r>
      <w:r w:rsidR="00D712B2" w:rsidRPr="00491622">
        <w:rPr>
          <w:spacing w:val="4"/>
          <w:sz w:val="24"/>
          <w:szCs w:val="24"/>
        </w:rPr>
        <w:t>sini,</w:t>
      </w:r>
    </w:p>
    <w:p w:rsidR="00D712B2" w:rsidRPr="00491622" w:rsidRDefault="00B323B0" w:rsidP="00D712B2">
      <w:pPr>
        <w:widowControl w:val="0"/>
        <w:numPr>
          <w:ilvl w:val="0"/>
          <w:numId w:val="6"/>
        </w:numPr>
        <w:shd w:val="clear" w:color="auto" w:fill="FFFFFF"/>
        <w:autoSpaceDE w:val="0"/>
        <w:autoSpaceDN w:val="0"/>
        <w:adjustRightInd w:val="0"/>
        <w:spacing w:after="80" w:line="240" w:lineRule="auto"/>
        <w:ind w:left="567"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Üniversite</w:t>
      </w:r>
      <w:r w:rsidR="00D712B2" w:rsidRPr="00491622">
        <w:rPr>
          <w:rFonts w:ascii="Times New Roman" w:eastAsia="Times New Roman" w:hAnsi="Times New Roman" w:cs="Times New Roman"/>
          <w:b/>
          <w:bCs/>
          <w:spacing w:val="4"/>
          <w:sz w:val="24"/>
          <w:szCs w:val="24"/>
          <w:lang w:val="tr-TR"/>
        </w:rPr>
        <w:t xml:space="preserve"> Yönetim Kurulu</w:t>
      </w:r>
      <w:r w:rsidR="00D712B2" w:rsidRPr="00491622">
        <w:rPr>
          <w:rFonts w:ascii="Times New Roman" w:eastAsia="Times New Roman" w:hAnsi="Times New Roman" w:cs="Times New Roman"/>
          <w:spacing w:val="4"/>
          <w:sz w:val="24"/>
          <w:szCs w:val="24"/>
          <w:lang w:val="tr-TR"/>
        </w:rPr>
        <w:t xml:space="preserve">: Kırgızistan-Türkiye Manas </w:t>
      </w:r>
      <w:r w:rsidRPr="00491622">
        <w:rPr>
          <w:rFonts w:ascii="Times New Roman" w:eastAsia="Times New Roman" w:hAnsi="Times New Roman" w:cs="Times New Roman"/>
          <w:spacing w:val="4"/>
          <w:sz w:val="24"/>
          <w:szCs w:val="24"/>
          <w:lang w:val="tr-TR"/>
        </w:rPr>
        <w:t>Üniversite</w:t>
      </w:r>
      <w:r w:rsidR="00D712B2" w:rsidRPr="00491622">
        <w:rPr>
          <w:rFonts w:ascii="Times New Roman" w:eastAsia="Times New Roman" w:hAnsi="Times New Roman" w:cs="Times New Roman"/>
          <w:spacing w:val="4"/>
          <w:sz w:val="24"/>
          <w:szCs w:val="24"/>
          <w:lang w:val="tr-TR"/>
        </w:rPr>
        <w:t>si Yönetim Kurulunu,</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right="5"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 xml:space="preserve">Yarıyıl: </w:t>
      </w:r>
      <w:r w:rsidRPr="00491622">
        <w:rPr>
          <w:rFonts w:ascii="Times New Roman" w:eastAsia="Times New Roman" w:hAnsi="Times New Roman" w:cs="Times New Roman"/>
          <w:spacing w:val="4"/>
          <w:sz w:val="24"/>
          <w:szCs w:val="24"/>
          <w:lang w:val="tr-TR"/>
        </w:rPr>
        <w:t>Başlangıç ve bitiş tarihleri her akademik yıl Senato tarafından belirlenen güz ve bahar dönemlerindeki eğitim–öğretim süresini,</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right="5"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 xml:space="preserve">Yurtdışı Araştırma Stajı: </w:t>
      </w:r>
      <w:r w:rsidR="00A44C9B" w:rsidRPr="00491622">
        <w:rPr>
          <w:rFonts w:ascii="Times New Roman" w:eastAsia="Times New Roman" w:hAnsi="Times New Roman" w:cs="Times New Roman"/>
          <w:b/>
          <w:spacing w:val="4"/>
          <w:sz w:val="24"/>
          <w:szCs w:val="24"/>
          <w:lang w:val="tr-TR"/>
        </w:rPr>
        <w:t>Y</w:t>
      </w:r>
      <w:r w:rsidRPr="00491622">
        <w:rPr>
          <w:rFonts w:ascii="Times New Roman" w:hAnsi="Times New Roman"/>
          <w:sz w:val="24"/>
          <w:szCs w:val="24"/>
          <w:shd w:val="clear" w:color="auto" w:fill="FFFFFF"/>
          <w:lang w:val="tr-TR"/>
        </w:rPr>
        <w:t>urt dışında yapılan bilimsel araştırma stajını,</w:t>
      </w:r>
    </w:p>
    <w:p w:rsidR="00D712B2" w:rsidRPr="00491622" w:rsidRDefault="00D712B2" w:rsidP="00D712B2">
      <w:pPr>
        <w:widowControl w:val="0"/>
        <w:numPr>
          <w:ilvl w:val="0"/>
          <w:numId w:val="6"/>
        </w:numPr>
        <w:shd w:val="clear" w:color="auto" w:fill="FFFFFF"/>
        <w:autoSpaceDE w:val="0"/>
        <w:autoSpaceDN w:val="0"/>
        <w:adjustRightInd w:val="0"/>
        <w:spacing w:after="80" w:line="240" w:lineRule="auto"/>
        <w:ind w:left="567" w:right="5" w:hanging="425"/>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spacing w:val="4"/>
          <w:sz w:val="24"/>
          <w:szCs w:val="24"/>
          <w:lang w:val="tr-TR"/>
        </w:rPr>
        <w:t xml:space="preserve">Yurtdışı Danışmanı: </w:t>
      </w:r>
      <w:r w:rsidR="00A44C9B" w:rsidRPr="00491622">
        <w:rPr>
          <w:rFonts w:ascii="Times New Roman" w:eastAsia="Times New Roman" w:hAnsi="Times New Roman" w:cs="Times New Roman"/>
          <w:spacing w:val="4"/>
          <w:sz w:val="24"/>
          <w:szCs w:val="24"/>
          <w:lang w:val="tr-TR"/>
        </w:rPr>
        <w:t xml:space="preserve">Tez </w:t>
      </w:r>
      <w:r w:rsidRPr="00491622">
        <w:rPr>
          <w:rFonts w:ascii="Times New Roman" w:eastAsia="Times New Roman" w:hAnsi="Times New Roman" w:cs="Times New Roman"/>
          <w:spacing w:val="4"/>
          <w:sz w:val="24"/>
          <w:szCs w:val="24"/>
          <w:lang w:val="tr-TR"/>
        </w:rPr>
        <w:t xml:space="preserve">çalışmalarında rehberlik etmek için atanan yurtdışı </w:t>
      </w:r>
      <w:r w:rsidR="00725E39" w:rsidRPr="00491622">
        <w:rPr>
          <w:rFonts w:ascii="Times New Roman" w:eastAsia="Times New Roman" w:hAnsi="Times New Roman" w:cs="Times New Roman"/>
          <w:spacing w:val="4"/>
          <w:sz w:val="24"/>
          <w:szCs w:val="24"/>
          <w:lang w:val="tr-TR"/>
        </w:rPr>
        <w:t>yüksek</w:t>
      </w:r>
      <w:r w:rsidRPr="00491622">
        <w:rPr>
          <w:rFonts w:ascii="Times New Roman" w:eastAsia="Times New Roman" w:hAnsi="Times New Roman" w:cs="Times New Roman"/>
          <w:spacing w:val="4"/>
          <w:sz w:val="24"/>
          <w:szCs w:val="24"/>
          <w:lang w:val="tr-TR"/>
        </w:rPr>
        <w:t xml:space="preserve">öğretim kurumlarında </w:t>
      </w:r>
      <w:r w:rsidR="00A44C9B" w:rsidRPr="00491622">
        <w:rPr>
          <w:rFonts w:ascii="Times New Roman" w:eastAsia="Times New Roman" w:hAnsi="Times New Roman" w:cs="Times New Roman"/>
          <w:spacing w:val="4"/>
          <w:sz w:val="24"/>
          <w:szCs w:val="24"/>
          <w:lang w:val="tr-TR"/>
        </w:rPr>
        <w:t xml:space="preserve">veya bilim akademilerinde </w:t>
      </w:r>
      <w:r w:rsidRPr="00491622">
        <w:rPr>
          <w:rFonts w:ascii="Times New Roman" w:eastAsia="Times New Roman" w:hAnsi="Times New Roman" w:cs="Times New Roman"/>
          <w:spacing w:val="4"/>
          <w:sz w:val="24"/>
          <w:szCs w:val="24"/>
          <w:lang w:val="tr-TR"/>
        </w:rPr>
        <w:t>görev yapan öğretim üyesini</w:t>
      </w:r>
    </w:p>
    <w:p w:rsidR="00D712B2" w:rsidRPr="00491622" w:rsidRDefault="00D712B2" w:rsidP="00D712B2">
      <w:pPr>
        <w:widowControl w:val="0"/>
        <w:shd w:val="clear" w:color="auto" w:fill="FFFFFF"/>
        <w:autoSpaceDE w:val="0"/>
        <w:autoSpaceDN w:val="0"/>
        <w:adjustRightInd w:val="0"/>
        <w:spacing w:after="80" w:line="240" w:lineRule="auto"/>
        <w:ind w:left="567" w:right="5"/>
        <w:jc w:val="both"/>
        <w:rPr>
          <w:rFonts w:ascii="Times New Roman" w:eastAsia="Times New Roman" w:hAnsi="Times New Roman" w:cs="Times New Roman"/>
          <w:spacing w:val="4"/>
          <w:sz w:val="24"/>
          <w:szCs w:val="24"/>
          <w:lang w:val="tr-TR"/>
        </w:rPr>
      </w:pPr>
      <w:proofErr w:type="gramStart"/>
      <w:r w:rsidRPr="00491622">
        <w:rPr>
          <w:rFonts w:ascii="Times New Roman" w:eastAsia="Times New Roman" w:hAnsi="Times New Roman" w:cs="Times New Roman"/>
          <w:spacing w:val="4"/>
          <w:sz w:val="24"/>
          <w:szCs w:val="24"/>
          <w:lang w:val="tr-TR"/>
        </w:rPr>
        <w:t>ifade</w:t>
      </w:r>
      <w:proofErr w:type="gramEnd"/>
      <w:r w:rsidRPr="00491622">
        <w:rPr>
          <w:rFonts w:ascii="Times New Roman" w:eastAsia="Times New Roman" w:hAnsi="Times New Roman" w:cs="Times New Roman"/>
          <w:spacing w:val="4"/>
          <w:sz w:val="24"/>
          <w:szCs w:val="24"/>
          <w:lang w:val="tr-TR"/>
        </w:rPr>
        <w:t xml:space="preserve"> eder.</w:t>
      </w:r>
    </w:p>
    <w:p w:rsidR="0033595A" w:rsidRPr="00491622" w:rsidRDefault="0033595A" w:rsidP="00E66DA3">
      <w:pPr>
        <w:shd w:val="clear" w:color="auto" w:fill="FFFFFF"/>
        <w:spacing w:line="240" w:lineRule="auto"/>
        <w:ind w:left="567" w:right="5" w:hanging="567"/>
        <w:jc w:val="center"/>
        <w:rPr>
          <w:rFonts w:ascii="Times New Roman" w:eastAsia="Times New Roman" w:hAnsi="Times New Roman" w:cs="Times New Roman"/>
          <w:b/>
          <w:bCs/>
          <w:spacing w:val="4"/>
          <w:sz w:val="24"/>
          <w:szCs w:val="24"/>
          <w:lang w:val="tr-TR"/>
        </w:rPr>
      </w:pPr>
    </w:p>
    <w:p w:rsidR="00E66DA3" w:rsidRPr="00491622" w:rsidRDefault="00E66DA3" w:rsidP="00E66DA3">
      <w:pPr>
        <w:shd w:val="clear" w:color="auto" w:fill="FFFFFF"/>
        <w:spacing w:line="240" w:lineRule="auto"/>
        <w:ind w:left="567" w:right="5" w:hanging="567"/>
        <w:jc w:val="center"/>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İKİNCİ BÖLÜM</w:t>
      </w:r>
    </w:p>
    <w:p w:rsidR="00E66DA3" w:rsidRPr="00491622" w:rsidRDefault="00E66DA3" w:rsidP="00264999">
      <w:pPr>
        <w:shd w:val="clear" w:color="auto" w:fill="FFFFFF"/>
        <w:spacing w:after="0" w:line="240" w:lineRule="auto"/>
        <w:ind w:left="567" w:hanging="567"/>
        <w:jc w:val="center"/>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Genel Esaslar</w:t>
      </w:r>
    </w:p>
    <w:p w:rsidR="00502050" w:rsidRPr="00491622" w:rsidRDefault="00421C3B" w:rsidP="0033595A">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Programının Amacı</w:t>
      </w:r>
    </w:p>
    <w:p w:rsidR="00264999" w:rsidRPr="00491622" w:rsidRDefault="00421C3B" w:rsidP="00381BE2">
      <w:pPr>
        <w:shd w:val="clear" w:color="auto" w:fill="FFFFFF"/>
        <w:spacing w:line="240" w:lineRule="auto"/>
        <w:ind w:left="567" w:hanging="567"/>
        <w:jc w:val="both"/>
        <w:rPr>
          <w:rFonts w:ascii="Times New Roman" w:hAnsi="Times New Roman" w:cs="Times New Roman"/>
          <w:sz w:val="24"/>
          <w:szCs w:val="24"/>
          <w:shd w:val="clear" w:color="auto" w:fill="FFFFFF"/>
          <w:lang w:val="tr-TR"/>
        </w:rPr>
      </w:pPr>
      <w:r w:rsidRPr="00491622">
        <w:rPr>
          <w:rFonts w:ascii="Times New Roman" w:eastAsia="Times New Roman" w:hAnsi="Times New Roman" w:cs="Times New Roman"/>
          <w:b/>
          <w:bCs/>
          <w:spacing w:val="4"/>
          <w:sz w:val="24"/>
          <w:szCs w:val="24"/>
          <w:lang w:val="tr-TR"/>
        </w:rPr>
        <w:t>Madde 5–</w:t>
      </w:r>
      <w:r w:rsidR="00390EDF" w:rsidRPr="00491622">
        <w:rPr>
          <w:rFonts w:ascii="Times New Roman" w:eastAsia="Times New Roman" w:hAnsi="Times New Roman" w:cs="Times New Roman"/>
          <w:spacing w:val="4"/>
          <w:sz w:val="24"/>
          <w:szCs w:val="24"/>
          <w:lang w:val="tr-TR"/>
        </w:rPr>
        <w:t xml:space="preserve"> </w:t>
      </w:r>
      <w:r w:rsidR="00264999" w:rsidRPr="00491622">
        <w:rPr>
          <w:rFonts w:ascii="Times New Roman" w:hAnsi="Times New Roman" w:cs="Times New Roman"/>
          <w:sz w:val="24"/>
          <w:szCs w:val="24"/>
          <w:shd w:val="clear" w:color="auto" w:fill="FFFFFF"/>
          <w:lang w:val="tr-TR"/>
        </w:rPr>
        <w:t xml:space="preserve">Doktora Programının amacı; bağımsız araştırma yapabilme, bilimsel problemleri geniş ve derin bir bakış açısı ile irdeleyerek yorum yapabilme, </w:t>
      </w:r>
      <w:r w:rsidR="00264999" w:rsidRPr="00491622">
        <w:rPr>
          <w:rFonts w:ascii="Times New Roman" w:hAnsi="Times New Roman" w:cs="Times New Roman"/>
          <w:sz w:val="24"/>
          <w:szCs w:val="24"/>
          <w:lang w:val="tr-TR"/>
        </w:rPr>
        <w:t xml:space="preserve">analiz edebilme, </w:t>
      </w:r>
      <w:r w:rsidR="00264999" w:rsidRPr="00491622">
        <w:rPr>
          <w:rFonts w:ascii="Times New Roman" w:hAnsi="Times New Roman" w:cs="Times New Roman"/>
          <w:sz w:val="24"/>
          <w:szCs w:val="24"/>
          <w:shd w:val="clear" w:color="auto" w:fill="FFFFFF"/>
          <w:lang w:val="tr-TR"/>
        </w:rPr>
        <w:t>yeni fikirler ve yöntemler geliştirebilme becerisine sahip alanında uzmanlaşmış, konusundaki ulusal ve uluslararası bilimsel yayınları ve güncel gelişmeleri takip eden, etik ve mesleki değerleri özümsemiş, dünyadaki paydaşları ile ortak bir dili kullanan, ülkemizin evrensel nitelikte rekabet gücüne sahip araştırmacı potansiyelini artıran, alanı ile ilgili farklı disiplinlerde yapılan araştırmalarda görev alarak üs</w:t>
      </w:r>
      <w:r w:rsidR="00725E39" w:rsidRPr="00491622">
        <w:rPr>
          <w:rFonts w:ascii="Times New Roman" w:hAnsi="Times New Roman" w:cs="Times New Roman"/>
          <w:sz w:val="24"/>
          <w:szCs w:val="24"/>
          <w:shd w:val="clear" w:color="auto" w:fill="FFFFFF"/>
          <w:lang w:val="tr-TR"/>
        </w:rPr>
        <w:t>t düzeyde çalışmalar yapan ve</w:t>
      </w:r>
      <w:r w:rsidR="00264999" w:rsidRPr="00491622">
        <w:rPr>
          <w:rFonts w:ascii="Times New Roman" w:hAnsi="Times New Roman" w:cs="Times New Roman"/>
          <w:sz w:val="24"/>
          <w:szCs w:val="24"/>
          <w:shd w:val="clear" w:color="auto" w:fill="FFFFFF"/>
          <w:lang w:val="tr-TR"/>
        </w:rPr>
        <w:t xml:space="preserve"> özgün çalışmalarını </w:t>
      </w:r>
      <w:r w:rsidR="00A44C9B" w:rsidRPr="00491622">
        <w:rPr>
          <w:rFonts w:ascii="Times New Roman" w:hAnsi="Times New Roman" w:cs="Times New Roman"/>
          <w:sz w:val="24"/>
          <w:szCs w:val="24"/>
          <w:shd w:val="clear" w:color="auto" w:fill="FFFFFF"/>
          <w:lang w:val="tr-TR"/>
        </w:rPr>
        <w:t>saygın bilimsel dergilerde yayım</w:t>
      </w:r>
      <w:r w:rsidR="00264999" w:rsidRPr="00491622">
        <w:rPr>
          <w:rFonts w:ascii="Times New Roman" w:hAnsi="Times New Roman" w:cs="Times New Roman"/>
          <w:sz w:val="24"/>
          <w:szCs w:val="24"/>
          <w:shd w:val="clear" w:color="auto" w:fill="FFFFFF"/>
          <w:lang w:val="tr-TR"/>
        </w:rPr>
        <w:t xml:space="preserve">layarak </w:t>
      </w:r>
      <w:proofErr w:type="gramStart"/>
      <w:r w:rsidR="00264999" w:rsidRPr="00491622">
        <w:rPr>
          <w:rFonts w:ascii="Times New Roman" w:hAnsi="Times New Roman" w:cs="Times New Roman"/>
          <w:sz w:val="24"/>
          <w:szCs w:val="24"/>
          <w:shd w:val="clear" w:color="auto" w:fill="FFFFFF"/>
          <w:lang w:val="tr-TR"/>
        </w:rPr>
        <w:t>literatüre</w:t>
      </w:r>
      <w:proofErr w:type="gramEnd"/>
      <w:r w:rsidR="00264999" w:rsidRPr="00491622">
        <w:rPr>
          <w:rFonts w:ascii="Times New Roman" w:hAnsi="Times New Roman" w:cs="Times New Roman"/>
          <w:sz w:val="24"/>
          <w:szCs w:val="24"/>
          <w:shd w:val="clear" w:color="auto" w:fill="FFFFFF"/>
          <w:lang w:val="tr-TR"/>
        </w:rPr>
        <w:t xml:space="preserve"> katkıda bulunan araştırmacılar yetiştirmek</w:t>
      </w:r>
      <w:r w:rsidR="00725E39" w:rsidRPr="00491622">
        <w:rPr>
          <w:rFonts w:ascii="Times New Roman" w:hAnsi="Times New Roman" w:cs="Times New Roman"/>
          <w:sz w:val="24"/>
          <w:szCs w:val="24"/>
          <w:shd w:val="clear" w:color="auto" w:fill="FFFFFF"/>
          <w:lang w:val="tr-TR"/>
        </w:rPr>
        <w:t>tir.</w:t>
      </w:r>
    </w:p>
    <w:p w:rsidR="00A147D1" w:rsidRDefault="00A147D1" w:rsidP="0033595A">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p>
    <w:p w:rsidR="00381BE2" w:rsidRPr="00491622" w:rsidRDefault="00725E39" w:rsidP="0033595A">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lastRenderedPageBreak/>
        <w:t>Öğren</w:t>
      </w:r>
      <w:r w:rsidR="00381BE2" w:rsidRPr="00491622">
        <w:rPr>
          <w:rFonts w:ascii="Times New Roman" w:eastAsia="Times New Roman" w:hAnsi="Times New Roman" w:cs="Times New Roman"/>
          <w:b/>
          <w:bCs/>
          <w:spacing w:val="4"/>
          <w:sz w:val="24"/>
          <w:szCs w:val="24"/>
          <w:lang w:val="tr-TR"/>
        </w:rPr>
        <w:t>im Süresi</w:t>
      </w:r>
    </w:p>
    <w:p w:rsidR="00707394" w:rsidRPr="00491622" w:rsidRDefault="00381BE2" w:rsidP="00707394">
      <w:pPr>
        <w:spacing w:after="120" w:line="240" w:lineRule="auto"/>
        <w:ind w:left="567" w:hanging="567"/>
        <w:jc w:val="both"/>
        <w:rPr>
          <w:rFonts w:ascii="Times New Roman" w:hAnsi="Times New Roman" w:cs="Times New Roman"/>
          <w:sz w:val="24"/>
          <w:szCs w:val="24"/>
          <w:shd w:val="clear" w:color="auto" w:fill="FFFFFF"/>
          <w:lang w:val="tr-TR"/>
        </w:rPr>
      </w:pPr>
      <w:r w:rsidRPr="00491622">
        <w:rPr>
          <w:rFonts w:ascii="Times New Roman" w:eastAsia="Times New Roman" w:hAnsi="Times New Roman" w:cs="Times New Roman"/>
          <w:b/>
          <w:bCs/>
          <w:spacing w:val="4"/>
          <w:sz w:val="24"/>
          <w:szCs w:val="24"/>
          <w:lang w:val="tr-TR"/>
        </w:rPr>
        <w:t>Madde 6–</w:t>
      </w:r>
      <w:r w:rsidRPr="00491622">
        <w:rPr>
          <w:rFonts w:ascii="Times New Roman" w:eastAsia="Times New Roman" w:hAnsi="Times New Roman" w:cs="Times New Roman"/>
          <w:spacing w:val="4"/>
          <w:sz w:val="24"/>
          <w:szCs w:val="24"/>
          <w:lang w:val="tr-TR"/>
        </w:rPr>
        <w:t xml:space="preserve"> </w:t>
      </w:r>
      <w:r w:rsidRPr="00491622">
        <w:rPr>
          <w:rFonts w:ascii="Times New Roman" w:hAnsi="Times New Roman" w:cs="Times New Roman"/>
          <w:sz w:val="24"/>
          <w:szCs w:val="24"/>
          <w:shd w:val="clear" w:color="auto" w:fill="FFFFFF"/>
          <w:lang w:val="tr-TR"/>
        </w:rPr>
        <w:t>Doktora programı</w:t>
      </w:r>
      <w:r w:rsidR="00570F67" w:rsidRPr="00491622">
        <w:rPr>
          <w:rFonts w:ascii="Times New Roman" w:hAnsi="Times New Roman" w:cs="Times New Roman"/>
          <w:sz w:val="24"/>
          <w:szCs w:val="24"/>
          <w:shd w:val="clear" w:color="auto" w:fill="FFFFFF"/>
          <w:lang w:val="tr-TR"/>
        </w:rPr>
        <w:t>nın</w:t>
      </w:r>
      <w:r w:rsidRPr="00491622">
        <w:rPr>
          <w:rFonts w:ascii="Times New Roman" w:hAnsi="Times New Roman" w:cs="Times New Roman"/>
          <w:sz w:val="24"/>
          <w:szCs w:val="24"/>
          <w:shd w:val="clear" w:color="auto" w:fill="FFFFFF"/>
          <w:lang w:val="tr-TR"/>
        </w:rPr>
        <w:t xml:space="preserve"> öğretim süresi </w:t>
      </w:r>
      <w:r w:rsidR="00570F67" w:rsidRPr="00491622">
        <w:rPr>
          <w:rFonts w:ascii="Times New Roman" w:hAnsi="Times New Roman" w:cs="Times New Roman"/>
          <w:sz w:val="24"/>
          <w:szCs w:val="24"/>
          <w:shd w:val="clear" w:color="auto" w:fill="FFFFFF"/>
          <w:lang w:val="tr-TR"/>
        </w:rPr>
        <w:t>8</w:t>
      </w:r>
      <w:r w:rsidR="006A5FA4" w:rsidRPr="00491622">
        <w:rPr>
          <w:rFonts w:ascii="Times New Roman" w:hAnsi="Times New Roman" w:cs="Times New Roman"/>
          <w:sz w:val="24"/>
          <w:szCs w:val="24"/>
          <w:shd w:val="clear" w:color="auto" w:fill="FFFFFF"/>
          <w:lang w:val="tr-TR"/>
        </w:rPr>
        <w:t xml:space="preserve"> yarıyıldır</w:t>
      </w:r>
      <w:r w:rsidRPr="00491622">
        <w:rPr>
          <w:rFonts w:ascii="Times New Roman" w:hAnsi="Times New Roman" w:cs="Times New Roman"/>
          <w:sz w:val="24"/>
          <w:szCs w:val="24"/>
          <w:shd w:val="clear" w:color="auto" w:fill="FFFFFF"/>
          <w:lang w:val="tr-TR"/>
        </w:rPr>
        <w:t xml:space="preserve">. Öğrenci ve danışmanın başvurusu EABD başkanlığının uygun görüşü ve </w:t>
      </w:r>
      <w:r w:rsidR="006C0B4D" w:rsidRPr="00491622">
        <w:rPr>
          <w:rFonts w:ascii="Times New Roman" w:hAnsi="Times New Roman" w:cs="Times New Roman"/>
          <w:spacing w:val="-1"/>
          <w:sz w:val="24"/>
          <w:szCs w:val="24"/>
          <w:lang w:val="tr-TR"/>
        </w:rPr>
        <w:t>Enstitü Yönetim Kurulu</w:t>
      </w:r>
      <w:r w:rsidRPr="00491622">
        <w:rPr>
          <w:rFonts w:ascii="Times New Roman" w:hAnsi="Times New Roman" w:cs="Times New Roman"/>
          <w:sz w:val="24"/>
          <w:szCs w:val="24"/>
          <w:shd w:val="clear" w:color="auto" w:fill="FFFFFF"/>
          <w:lang w:val="tr-TR"/>
        </w:rPr>
        <w:t xml:space="preserve"> kara</w:t>
      </w:r>
      <w:r w:rsidR="00707394" w:rsidRPr="00491622">
        <w:rPr>
          <w:rFonts w:ascii="Times New Roman" w:hAnsi="Times New Roman" w:cs="Times New Roman"/>
          <w:sz w:val="24"/>
          <w:szCs w:val="24"/>
          <w:shd w:val="clear" w:color="auto" w:fill="FFFFFF"/>
          <w:lang w:val="tr-TR"/>
        </w:rPr>
        <w:t>rı ile öğren</w:t>
      </w:r>
      <w:r w:rsidRPr="00491622">
        <w:rPr>
          <w:rFonts w:ascii="Times New Roman" w:hAnsi="Times New Roman" w:cs="Times New Roman"/>
          <w:sz w:val="24"/>
          <w:szCs w:val="24"/>
          <w:shd w:val="clear" w:color="auto" w:fill="FFFFFF"/>
          <w:lang w:val="tr-TR"/>
        </w:rPr>
        <w:t xml:space="preserve">im süresi her seferinde </w:t>
      </w:r>
      <w:r w:rsidR="00570F67" w:rsidRPr="00491622">
        <w:rPr>
          <w:rFonts w:ascii="Times New Roman" w:hAnsi="Times New Roman" w:cs="Times New Roman"/>
          <w:sz w:val="24"/>
          <w:szCs w:val="24"/>
          <w:shd w:val="clear" w:color="auto" w:fill="FFFFFF"/>
          <w:lang w:val="tr-TR"/>
        </w:rPr>
        <w:t>1</w:t>
      </w:r>
      <w:r w:rsidRPr="00491622">
        <w:rPr>
          <w:rFonts w:ascii="Times New Roman" w:hAnsi="Times New Roman" w:cs="Times New Roman"/>
          <w:sz w:val="24"/>
          <w:szCs w:val="24"/>
          <w:shd w:val="clear" w:color="auto" w:fill="FFFFFF"/>
          <w:lang w:val="tr-TR"/>
        </w:rPr>
        <w:t xml:space="preserve"> yarıyıl olmak üzere en fazla </w:t>
      </w:r>
      <w:r w:rsidR="006A5FA4" w:rsidRPr="00491622">
        <w:rPr>
          <w:rFonts w:ascii="Times New Roman" w:hAnsi="Times New Roman" w:cs="Times New Roman"/>
          <w:sz w:val="24"/>
          <w:szCs w:val="24"/>
          <w:shd w:val="clear" w:color="auto" w:fill="FFFFFF"/>
          <w:lang w:val="tr-TR"/>
        </w:rPr>
        <w:t>4</w:t>
      </w:r>
      <w:r w:rsidRPr="00491622">
        <w:rPr>
          <w:rFonts w:ascii="Times New Roman" w:hAnsi="Times New Roman" w:cs="Times New Roman"/>
          <w:sz w:val="24"/>
          <w:szCs w:val="24"/>
          <w:shd w:val="clear" w:color="auto" w:fill="FFFFFF"/>
          <w:lang w:val="tr-TR"/>
        </w:rPr>
        <w:t xml:space="preserve"> </w:t>
      </w:r>
      <w:r w:rsidR="006A5FA4" w:rsidRPr="00491622">
        <w:rPr>
          <w:rFonts w:ascii="Times New Roman" w:hAnsi="Times New Roman" w:cs="Times New Roman"/>
          <w:sz w:val="24"/>
          <w:szCs w:val="24"/>
          <w:shd w:val="clear" w:color="auto" w:fill="FFFFFF"/>
          <w:lang w:val="tr-TR"/>
        </w:rPr>
        <w:t>yarıyıl</w:t>
      </w:r>
      <w:r w:rsidR="00707394" w:rsidRPr="00491622">
        <w:rPr>
          <w:rFonts w:ascii="Times New Roman" w:hAnsi="Times New Roman" w:cs="Times New Roman"/>
          <w:sz w:val="24"/>
          <w:szCs w:val="24"/>
          <w:shd w:val="clear" w:color="auto" w:fill="FFFFFF"/>
          <w:lang w:val="tr-TR"/>
        </w:rPr>
        <w:t xml:space="preserve"> uzatılabilir.</w:t>
      </w:r>
    </w:p>
    <w:p w:rsidR="00716103" w:rsidRPr="00491622" w:rsidRDefault="004551C9" w:rsidP="00707394">
      <w:pPr>
        <w:spacing w:after="120" w:line="240" w:lineRule="auto"/>
        <w:ind w:left="567" w:hanging="567"/>
        <w:jc w:val="both"/>
        <w:rPr>
          <w:rFonts w:ascii="Times New Roman" w:hAnsi="Times New Roman" w:cs="Times New Roman"/>
          <w:sz w:val="24"/>
          <w:szCs w:val="24"/>
          <w:shd w:val="clear" w:color="auto" w:fill="FFFFFF"/>
          <w:lang w:val="tr-TR"/>
        </w:rPr>
      </w:pPr>
      <w:r w:rsidRPr="00491622">
        <w:rPr>
          <w:rFonts w:ascii="Times New Roman" w:hAnsi="Times New Roman" w:cs="Times New Roman"/>
          <w:b/>
          <w:sz w:val="24"/>
          <w:szCs w:val="24"/>
          <w:lang w:val="tr-TR"/>
        </w:rPr>
        <w:t>Programı Kapsamı</w:t>
      </w:r>
    </w:p>
    <w:p w:rsidR="00AF5240" w:rsidRPr="00491622" w:rsidRDefault="007A4113" w:rsidP="007A4113">
      <w:pPr>
        <w:spacing w:after="80" w:line="240" w:lineRule="auto"/>
        <w:ind w:left="567" w:hanging="567"/>
        <w:jc w:val="both"/>
        <w:rPr>
          <w:rFonts w:ascii="Times New Roman" w:hAnsi="Times New Roman" w:cs="Times New Roman"/>
          <w:sz w:val="24"/>
          <w:szCs w:val="24"/>
          <w:shd w:val="clear" w:color="auto" w:fill="FFFFFF"/>
          <w:lang w:val="tr-TR"/>
        </w:rPr>
      </w:pPr>
      <w:r w:rsidRPr="00491622">
        <w:rPr>
          <w:rFonts w:ascii="Times New Roman" w:eastAsia="Times New Roman" w:hAnsi="Times New Roman" w:cs="Times New Roman"/>
          <w:b/>
          <w:bCs/>
          <w:spacing w:val="4"/>
          <w:sz w:val="24"/>
          <w:szCs w:val="24"/>
          <w:lang w:val="tr-TR"/>
        </w:rPr>
        <w:t>Madde 7</w:t>
      </w:r>
      <w:r w:rsidR="00716103" w:rsidRPr="00491622">
        <w:rPr>
          <w:rFonts w:ascii="Times New Roman" w:eastAsia="Times New Roman" w:hAnsi="Times New Roman" w:cs="Times New Roman"/>
          <w:b/>
          <w:bCs/>
          <w:spacing w:val="4"/>
          <w:sz w:val="24"/>
          <w:szCs w:val="24"/>
          <w:lang w:val="tr-TR"/>
        </w:rPr>
        <w:t>–</w:t>
      </w:r>
      <w:r w:rsidR="00716103" w:rsidRPr="00491622">
        <w:rPr>
          <w:rFonts w:ascii="Times New Roman" w:eastAsia="Times New Roman" w:hAnsi="Times New Roman" w:cs="Times New Roman"/>
          <w:spacing w:val="4"/>
          <w:sz w:val="24"/>
          <w:szCs w:val="24"/>
          <w:lang w:val="tr-TR"/>
        </w:rPr>
        <w:t xml:space="preserve"> </w:t>
      </w:r>
      <w:r w:rsidR="003269B9" w:rsidRPr="00491622">
        <w:rPr>
          <w:rFonts w:ascii="Times New Roman" w:hAnsi="Times New Roman" w:cs="Times New Roman"/>
          <w:sz w:val="24"/>
          <w:szCs w:val="24"/>
          <w:lang w:val="tr-TR"/>
        </w:rPr>
        <w:t>Doktora programı</w:t>
      </w:r>
      <w:r w:rsidR="00716103" w:rsidRPr="00491622">
        <w:rPr>
          <w:rFonts w:ascii="Times New Roman" w:hAnsi="Times New Roman" w:cs="Times New Roman"/>
          <w:sz w:val="24"/>
          <w:szCs w:val="24"/>
          <w:lang w:val="tr-TR"/>
        </w:rPr>
        <w:t>;</w:t>
      </w:r>
    </w:p>
    <w:p w:rsidR="00AF5240" w:rsidRPr="00491622" w:rsidRDefault="006A5FA4" w:rsidP="007A4113">
      <w:pPr>
        <w:pStyle w:val="ListeParagraf"/>
        <w:numPr>
          <w:ilvl w:val="0"/>
          <w:numId w:val="8"/>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 xml:space="preserve">60 </w:t>
      </w:r>
      <w:proofErr w:type="spellStart"/>
      <w:r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00716103" w:rsidRPr="00491622">
        <w:rPr>
          <w:rFonts w:ascii="Times New Roman" w:hAnsi="Times New Roman" w:cs="Times New Roman"/>
          <w:sz w:val="24"/>
          <w:szCs w:val="24"/>
          <w:lang w:val="tr-TR"/>
        </w:rPr>
        <w:t xml:space="preserve"> 2 zorunlu 8 seçmeli </w:t>
      </w:r>
      <w:r w:rsidR="00C037FD" w:rsidRPr="00491622">
        <w:rPr>
          <w:rFonts w:ascii="Times New Roman" w:hAnsi="Times New Roman" w:cs="Times New Roman"/>
          <w:sz w:val="24"/>
          <w:szCs w:val="24"/>
          <w:lang w:val="tr-TR"/>
        </w:rPr>
        <w:t>toplam 10</w:t>
      </w:r>
      <w:r w:rsidR="00716103" w:rsidRPr="00491622">
        <w:rPr>
          <w:rFonts w:ascii="Times New Roman" w:hAnsi="Times New Roman" w:cs="Times New Roman"/>
          <w:sz w:val="24"/>
          <w:szCs w:val="24"/>
          <w:lang w:val="tr-TR"/>
        </w:rPr>
        <w:t xml:space="preserve"> ders,</w:t>
      </w:r>
    </w:p>
    <w:p w:rsidR="00AF5240" w:rsidRPr="00491622" w:rsidRDefault="006A5FA4" w:rsidP="007A4113">
      <w:pPr>
        <w:pStyle w:val="ListeParagraf"/>
        <w:numPr>
          <w:ilvl w:val="0"/>
          <w:numId w:val="8"/>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 xml:space="preserve">30 </w:t>
      </w:r>
      <w:proofErr w:type="spellStart"/>
      <w:r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00716103" w:rsidRPr="00491622">
        <w:rPr>
          <w:rFonts w:ascii="Times New Roman" w:hAnsi="Times New Roman" w:cs="Times New Roman"/>
          <w:sz w:val="24"/>
          <w:szCs w:val="24"/>
          <w:lang w:val="tr-TR"/>
        </w:rPr>
        <w:t>lik</w:t>
      </w:r>
      <w:proofErr w:type="spellEnd"/>
      <w:r w:rsidR="00716103" w:rsidRPr="00491622">
        <w:rPr>
          <w:rFonts w:ascii="Times New Roman" w:hAnsi="Times New Roman" w:cs="Times New Roman"/>
          <w:sz w:val="24"/>
          <w:szCs w:val="24"/>
          <w:lang w:val="tr-TR"/>
        </w:rPr>
        <w:t xml:space="preserve"> doktora </w:t>
      </w:r>
      <w:r w:rsidR="00891D8E" w:rsidRPr="00491622">
        <w:rPr>
          <w:rFonts w:ascii="Times New Roman" w:hAnsi="Times New Roman" w:cs="Times New Roman"/>
          <w:sz w:val="24"/>
          <w:szCs w:val="24"/>
          <w:lang w:val="tr-TR"/>
        </w:rPr>
        <w:t>yeterlik</w:t>
      </w:r>
      <w:r w:rsidR="00716103" w:rsidRPr="00491622">
        <w:rPr>
          <w:rFonts w:ascii="Times New Roman" w:hAnsi="Times New Roman" w:cs="Times New Roman"/>
          <w:sz w:val="24"/>
          <w:szCs w:val="24"/>
          <w:lang w:val="tr-TR"/>
        </w:rPr>
        <w:t xml:space="preserve"> sınavı,</w:t>
      </w:r>
    </w:p>
    <w:p w:rsidR="00AF5240" w:rsidRPr="00491622" w:rsidRDefault="006A5FA4" w:rsidP="007A4113">
      <w:pPr>
        <w:pStyle w:val="ListeParagraf"/>
        <w:numPr>
          <w:ilvl w:val="0"/>
          <w:numId w:val="8"/>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 xml:space="preserve">8 </w:t>
      </w:r>
      <w:proofErr w:type="spellStart"/>
      <w:r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00716103" w:rsidRPr="00491622">
        <w:rPr>
          <w:rFonts w:ascii="Times New Roman" w:hAnsi="Times New Roman" w:cs="Times New Roman"/>
          <w:sz w:val="24"/>
          <w:szCs w:val="24"/>
          <w:lang w:val="tr-TR"/>
        </w:rPr>
        <w:t>lik</w:t>
      </w:r>
      <w:proofErr w:type="spellEnd"/>
      <w:r w:rsidR="00716103" w:rsidRPr="00491622">
        <w:rPr>
          <w:rFonts w:ascii="Times New Roman" w:hAnsi="Times New Roman" w:cs="Times New Roman"/>
          <w:sz w:val="24"/>
          <w:szCs w:val="24"/>
          <w:lang w:val="tr-TR"/>
        </w:rPr>
        <w:t xml:space="preserve"> 4 seminer çalışması</w:t>
      </w:r>
      <w:r w:rsidR="00AF5240" w:rsidRPr="00491622">
        <w:rPr>
          <w:rFonts w:ascii="Times New Roman" w:hAnsi="Times New Roman" w:cs="Times New Roman"/>
          <w:sz w:val="24"/>
          <w:szCs w:val="24"/>
          <w:lang w:val="tr-TR"/>
        </w:rPr>
        <w:t>,</w:t>
      </w:r>
    </w:p>
    <w:p w:rsidR="00AF5240" w:rsidRPr="00491622" w:rsidRDefault="006A5FA4" w:rsidP="007A4113">
      <w:pPr>
        <w:pStyle w:val="ListeParagraf"/>
        <w:numPr>
          <w:ilvl w:val="0"/>
          <w:numId w:val="8"/>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 xml:space="preserve">12 </w:t>
      </w:r>
      <w:proofErr w:type="spellStart"/>
      <w:r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005341A3" w:rsidRPr="00491622">
        <w:rPr>
          <w:rFonts w:ascii="Times New Roman" w:hAnsi="Times New Roman" w:cs="Times New Roman"/>
          <w:sz w:val="24"/>
          <w:szCs w:val="24"/>
          <w:lang w:val="tr-TR"/>
        </w:rPr>
        <w:t>lik</w:t>
      </w:r>
      <w:proofErr w:type="spellEnd"/>
      <w:r w:rsidR="005341A3" w:rsidRPr="00491622">
        <w:rPr>
          <w:rFonts w:ascii="Times New Roman" w:hAnsi="Times New Roman" w:cs="Times New Roman"/>
          <w:sz w:val="24"/>
          <w:szCs w:val="24"/>
          <w:lang w:val="tr-TR"/>
        </w:rPr>
        <w:t xml:space="preserve"> en az 1</w:t>
      </w:r>
      <w:r w:rsidR="00C037FD" w:rsidRPr="00491622">
        <w:rPr>
          <w:rFonts w:ascii="Times New Roman" w:hAnsi="Times New Roman" w:cs="Times New Roman"/>
          <w:sz w:val="24"/>
          <w:szCs w:val="24"/>
          <w:lang w:val="tr-TR"/>
        </w:rPr>
        <w:t xml:space="preserve"> ay </w:t>
      </w:r>
      <w:r w:rsidR="0033595A" w:rsidRPr="00491622">
        <w:rPr>
          <w:rFonts w:ascii="Times New Roman" w:hAnsi="Times New Roman" w:cs="Times New Roman"/>
          <w:sz w:val="24"/>
          <w:szCs w:val="24"/>
          <w:lang w:val="tr-TR"/>
        </w:rPr>
        <w:t xml:space="preserve">süreli </w:t>
      </w:r>
      <w:r w:rsidR="00C037FD" w:rsidRPr="00491622">
        <w:rPr>
          <w:rFonts w:ascii="Times New Roman" w:hAnsi="Times New Roman" w:cs="Times New Roman"/>
          <w:sz w:val="24"/>
          <w:szCs w:val="24"/>
          <w:lang w:val="tr-TR"/>
        </w:rPr>
        <w:t>yurtdışı araştırma stajı</w:t>
      </w:r>
      <w:r w:rsidR="00AF5240" w:rsidRPr="00491622">
        <w:rPr>
          <w:rFonts w:ascii="Times New Roman" w:hAnsi="Times New Roman" w:cs="Times New Roman"/>
          <w:sz w:val="24"/>
          <w:szCs w:val="24"/>
          <w:lang w:val="tr-TR"/>
        </w:rPr>
        <w:t>,</w:t>
      </w:r>
    </w:p>
    <w:p w:rsidR="00716103" w:rsidRPr="00491622" w:rsidRDefault="003269B9" w:rsidP="007A4113">
      <w:pPr>
        <w:pStyle w:val="ListeParagraf"/>
        <w:numPr>
          <w:ilvl w:val="0"/>
          <w:numId w:val="8"/>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D</w:t>
      </w:r>
      <w:r w:rsidR="006A5FA4" w:rsidRPr="00491622">
        <w:rPr>
          <w:rFonts w:ascii="Times New Roman" w:hAnsi="Times New Roman" w:cs="Times New Roman"/>
          <w:sz w:val="24"/>
          <w:szCs w:val="24"/>
          <w:lang w:val="tr-TR"/>
        </w:rPr>
        <w:t>oktora tez</w:t>
      </w:r>
      <w:r w:rsidR="00716103" w:rsidRPr="00491622">
        <w:rPr>
          <w:rFonts w:ascii="Times New Roman" w:hAnsi="Times New Roman" w:cs="Times New Roman"/>
          <w:sz w:val="24"/>
          <w:szCs w:val="24"/>
          <w:lang w:val="tr-TR"/>
        </w:rPr>
        <w:t xml:space="preserve"> önerisi, </w:t>
      </w:r>
      <w:r w:rsidR="00C037FD" w:rsidRPr="00491622">
        <w:rPr>
          <w:rFonts w:ascii="Times New Roman" w:hAnsi="Times New Roman" w:cs="Times New Roman"/>
          <w:sz w:val="24"/>
          <w:szCs w:val="24"/>
          <w:lang w:val="tr-TR"/>
        </w:rPr>
        <w:t xml:space="preserve">en az </w:t>
      </w:r>
      <w:r w:rsidR="00716103" w:rsidRPr="00491622">
        <w:rPr>
          <w:rFonts w:ascii="Times New Roman" w:hAnsi="Times New Roman" w:cs="Times New Roman"/>
          <w:sz w:val="24"/>
          <w:szCs w:val="24"/>
          <w:lang w:val="tr-TR"/>
        </w:rPr>
        <w:t>3 başarılı tez izleme raporu, tez yazımı, tez ön savunma</w:t>
      </w:r>
      <w:r w:rsidR="00725E39" w:rsidRPr="00491622">
        <w:rPr>
          <w:rFonts w:ascii="Times New Roman" w:hAnsi="Times New Roman" w:cs="Times New Roman"/>
          <w:sz w:val="24"/>
          <w:szCs w:val="24"/>
          <w:lang w:val="tr-TR"/>
        </w:rPr>
        <w:t>sı</w:t>
      </w:r>
      <w:r w:rsidR="00716103" w:rsidRPr="00491622">
        <w:rPr>
          <w:rFonts w:ascii="Times New Roman" w:hAnsi="Times New Roman" w:cs="Times New Roman"/>
          <w:sz w:val="24"/>
          <w:szCs w:val="24"/>
          <w:lang w:val="tr-TR"/>
        </w:rPr>
        <w:t xml:space="preserve"> ve tez savunma sınavlarından oluşan 130 </w:t>
      </w:r>
      <w:proofErr w:type="spellStart"/>
      <w:r w:rsidR="00716103" w:rsidRPr="00491622">
        <w:rPr>
          <w:rFonts w:ascii="Times New Roman" w:hAnsi="Times New Roman" w:cs="Times New Roman"/>
          <w:sz w:val="24"/>
          <w:szCs w:val="24"/>
          <w:lang w:val="tr-TR"/>
        </w:rPr>
        <w:t>AKT</w:t>
      </w:r>
      <w:r w:rsidR="00C037FD" w:rsidRPr="00491622">
        <w:rPr>
          <w:rFonts w:ascii="Times New Roman" w:hAnsi="Times New Roman" w:cs="Times New Roman"/>
          <w:sz w:val="24"/>
          <w:szCs w:val="24"/>
          <w:lang w:val="tr-TR"/>
        </w:rPr>
        <w:t>S</w:t>
      </w:r>
      <w:r w:rsidR="00A44C9B" w:rsidRPr="00491622">
        <w:rPr>
          <w:rFonts w:ascii="Times New Roman" w:hAnsi="Times New Roman" w:cs="Times New Roman"/>
          <w:sz w:val="24"/>
          <w:szCs w:val="24"/>
          <w:lang w:val="tr-TR"/>
        </w:rPr>
        <w:t>’</w:t>
      </w:r>
      <w:r w:rsidR="006A5FA4" w:rsidRPr="00491622">
        <w:rPr>
          <w:rFonts w:ascii="Times New Roman" w:hAnsi="Times New Roman" w:cs="Times New Roman"/>
          <w:sz w:val="24"/>
          <w:szCs w:val="24"/>
          <w:lang w:val="tr-TR"/>
        </w:rPr>
        <w:t>lik</w:t>
      </w:r>
      <w:proofErr w:type="spellEnd"/>
      <w:r w:rsidR="006A5FA4" w:rsidRPr="00491622">
        <w:rPr>
          <w:rFonts w:ascii="Times New Roman" w:hAnsi="Times New Roman" w:cs="Times New Roman"/>
          <w:sz w:val="24"/>
          <w:szCs w:val="24"/>
          <w:lang w:val="tr-TR"/>
        </w:rPr>
        <w:t xml:space="preserve"> </w:t>
      </w:r>
      <w:r w:rsidR="00C037FD" w:rsidRPr="00491622">
        <w:rPr>
          <w:rFonts w:ascii="Times New Roman" w:hAnsi="Times New Roman" w:cs="Times New Roman"/>
          <w:sz w:val="24"/>
          <w:szCs w:val="24"/>
          <w:lang w:val="tr-TR"/>
        </w:rPr>
        <w:t>doktora tez çalışması</w:t>
      </w:r>
      <w:r w:rsidR="00624470" w:rsidRPr="00491622">
        <w:rPr>
          <w:rFonts w:ascii="Times New Roman" w:hAnsi="Times New Roman" w:cs="Times New Roman"/>
          <w:sz w:val="24"/>
          <w:szCs w:val="24"/>
          <w:lang w:val="tr-TR"/>
        </w:rPr>
        <w:t xml:space="preserve"> </w:t>
      </w:r>
      <w:r w:rsidR="00C037FD" w:rsidRPr="00491622">
        <w:rPr>
          <w:rFonts w:ascii="Times New Roman" w:hAnsi="Times New Roman" w:cs="Times New Roman"/>
          <w:sz w:val="24"/>
          <w:szCs w:val="24"/>
          <w:lang w:val="tr-TR"/>
        </w:rPr>
        <w:t>olmak üzere toplam</w:t>
      </w:r>
      <w:r w:rsidR="00AF5240" w:rsidRPr="00491622">
        <w:rPr>
          <w:rFonts w:ascii="Times New Roman" w:hAnsi="Times New Roman" w:cs="Times New Roman"/>
          <w:sz w:val="24"/>
          <w:szCs w:val="24"/>
          <w:lang w:val="tr-TR"/>
        </w:rPr>
        <w:t xml:space="preserve"> </w:t>
      </w:r>
      <w:r w:rsidR="00A44C9B" w:rsidRPr="00491622">
        <w:rPr>
          <w:rFonts w:ascii="Times New Roman" w:hAnsi="Times New Roman" w:cs="Times New Roman"/>
          <w:sz w:val="24"/>
          <w:szCs w:val="24"/>
          <w:lang w:val="tr-TR"/>
        </w:rPr>
        <w:t xml:space="preserve">240 </w:t>
      </w:r>
      <w:proofErr w:type="spellStart"/>
      <w:r w:rsidR="00A44C9B" w:rsidRPr="00491622">
        <w:rPr>
          <w:rFonts w:ascii="Times New Roman" w:hAnsi="Times New Roman" w:cs="Times New Roman"/>
          <w:sz w:val="24"/>
          <w:szCs w:val="24"/>
          <w:lang w:val="tr-TR"/>
        </w:rPr>
        <w:t>AKTS’lik</w:t>
      </w:r>
      <w:proofErr w:type="spellEnd"/>
      <w:r w:rsidRPr="00491622">
        <w:rPr>
          <w:rFonts w:ascii="Times New Roman" w:hAnsi="Times New Roman" w:cs="Times New Roman"/>
          <w:sz w:val="24"/>
          <w:szCs w:val="24"/>
          <w:lang w:val="tr-TR"/>
        </w:rPr>
        <w:t xml:space="preserve"> öğretim f</w:t>
      </w:r>
      <w:r w:rsidR="006C55E9" w:rsidRPr="00491622">
        <w:rPr>
          <w:rFonts w:ascii="Times New Roman" w:hAnsi="Times New Roman" w:cs="Times New Roman"/>
          <w:sz w:val="24"/>
          <w:szCs w:val="24"/>
          <w:lang w:val="tr-TR"/>
        </w:rPr>
        <w:t>aaliyetleriyle</w:t>
      </w:r>
      <w:r w:rsidR="007A4113" w:rsidRPr="00491622">
        <w:rPr>
          <w:rFonts w:ascii="Times New Roman" w:hAnsi="Times New Roman" w:cs="Times New Roman"/>
          <w:sz w:val="24"/>
          <w:szCs w:val="24"/>
          <w:lang w:val="tr-TR"/>
        </w:rPr>
        <w:t xml:space="preserve"> </w:t>
      </w:r>
      <w:r w:rsidR="005D2A05" w:rsidRPr="00491622">
        <w:rPr>
          <w:rFonts w:ascii="Times New Roman" w:hAnsi="Times New Roman" w:cs="Times New Roman"/>
          <w:sz w:val="24"/>
          <w:szCs w:val="24"/>
          <w:lang w:val="tr-TR"/>
        </w:rPr>
        <w:t xml:space="preserve">en az </w:t>
      </w:r>
      <w:r w:rsidR="005341A3" w:rsidRPr="00491622">
        <w:rPr>
          <w:rFonts w:ascii="Times New Roman" w:hAnsi="Times New Roman" w:cs="Times New Roman"/>
          <w:sz w:val="24"/>
          <w:szCs w:val="24"/>
          <w:lang w:val="tr-TR"/>
        </w:rPr>
        <w:t>2</w:t>
      </w:r>
      <w:r w:rsidR="006C55E9" w:rsidRPr="00491622">
        <w:rPr>
          <w:rFonts w:ascii="Times New Roman" w:hAnsi="Times New Roman" w:cs="Times New Roman"/>
          <w:sz w:val="24"/>
          <w:szCs w:val="24"/>
          <w:lang w:val="tr-TR"/>
        </w:rPr>
        <w:t xml:space="preserve"> makaleden oluşur</w:t>
      </w:r>
      <w:r w:rsidR="00AF5240" w:rsidRPr="00491622">
        <w:rPr>
          <w:rFonts w:ascii="Times New Roman" w:hAnsi="Times New Roman" w:cs="Times New Roman"/>
          <w:sz w:val="24"/>
          <w:szCs w:val="24"/>
          <w:lang w:val="tr-TR"/>
        </w:rPr>
        <w:t>.</w:t>
      </w:r>
    </w:p>
    <w:p w:rsidR="008C426B" w:rsidRPr="00491622" w:rsidRDefault="008C426B" w:rsidP="007A4113">
      <w:pPr>
        <w:widowControl w:val="0"/>
        <w:shd w:val="clear" w:color="auto" w:fill="FFFFFF"/>
        <w:autoSpaceDE w:val="0"/>
        <w:autoSpaceDN w:val="0"/>
        <w:adjustRightInd w:val="0"/>
        <w:spacing w:before="200" w:line="240" w:lineRule="auto"/>
        <w:jc w:val="both"/>
        <w:rPr>
          <w:rFonts w:ascii="Times New Roman" w:eastAsia="Times New Roman" w:hAnsi="Times New Roman" w:cs="Times New Roman"/>
          <w:b/>
          <w:bCs/>
          <w:spacing w:val="4"/>
          <w:sz w:val="24"/>
          <w:szCs w:val="24"/>
          <w:lang w:val="tr-TR"/>
        </w:rPr>
      </w:pPr>
      <w:r w:rsidRPr="00491622">
        <w:rPr>
          <w:rFonts w:ascii="Times New Roman" w:hAnsi="Times New Roman" w:cs="Times New Roman"/>
          <w:b/>
          <w:sz w:val="24"/>
          <w:szCs w:val="24"/>
          <w:lang w:val="tr-TR"/>
        </w:rPr>
        <w:t>Öğretim Planı</w:t>
      </w:r>
    </w:p>
    <w:p w:rsidR="008C426B" w:rsidRPr="00491622" w:rsidRDefault="007A4113" w:rsidP="007A4113">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Madde 8</w:t>
      </w:r>
      <w:r w:rsidR="008C426B" w:rsidRPr="00491622">
        <w:rPr>
          <w:rFonts w:ascii="Times New Roman" w:eastAsia="Times New Roman" w:hAnsi="Times New Roman" w:cs="Times New Roman"/>
          <w:b/>
          <w:bCs/>
          <w:spacing w:val="4"/>
          <w:sz w:val="24"/>
          <w:szCs w:val="24"/>
          <w:lang w:val="tr-TR"/>
        </w:rPr>
        <w:t>–</w:t>
      </w:r>
      <w:r w:rsidR="00BE0BC3" w:rsidRPr="00491622">
        <w:rPr>
          <w:rFonts w:ascii="Times New Roman" w:eastAsia="Times New Roman" w:hAnsi="Times New Roman" w:cs="Times New Roman"/>
          <w:b/>
          <w:bCs/>
          <w:spacing w:val="4"/>
          <w:sz w:val="24"/>
          <w:szCs w:val="24"/>
          <w:lang w:val="tr-TR"/>
        </w:rPr>
        <w:t>(1)</w:t>
      </w:r>
      <w:r w:rsidR="008C426B" w:rsidRPr="00491622">
        <w:rPr>
          <w:rFonts w:ascii="Times New Roman" w:eastAsia="Times New Roman" w:hAnsi="Times New Roman" w:cs="Times New Roman"/>
          <w:spacing w:val="4"/>
          <w:sz w:val="24"/>
          <w:szCs w:val="24"/>
          <w:lang w:val="tr-TR"/>
        </w:rPr>
        <w:t xml:space="preserve"> </w:t>
      </w:r>
      <w:r w:rsidR="008C426B" w:rsidRPr="00491622">
        <w:rPr>
          <w:rFonts w:ascii="Times New Roman" w:hAnsi="Times New Roman" w:cs="Times New Roman"/>
          <w:sz w:val="24"/>
          <w:szCs w:val="24"/>
          <w:lang w:val="tr-TR"/>
        </w:rPr>
        <w:t xml:space="preserve">Doktora </w:t>
      </w:r>
      <w:r w:rsidR="002606F4" w:rsidRPr="00491622">
        <w:rPr>
          <w:rFonts w:ascii="Times New Roman" w:hAnsi="Times New Roman" w:cs="Times New Roman"/>
          <w:sz w:val="24"/>
          <w:szCs w:val="24"/>
          <w:lang w:val="tr-TR"/>
        </w:rPr>
        <w:t>ö</w:t>
      </w:r>
      <w:r w:rsidR="006C55E9" w:rsidRPr="00491622">
        <w:rPr>
          <w:rFonts w:ascii="Times New Roman" w:hAnsi="Times New Roman" w:cs="Times New Roman"/>
          <w:sz w:val="24"/>
          <w:szCs w:val="24"/>
          <w:lang w:val="tr-TR"/>
        </w:rPr>
        <w:t>ğren</w:t>
      </w:r>
      <w:r w:rsidR="008C426B" w:rsidRPr="00491622">
        <w:rPr>
          <w:rFonts w:ascii="Times New Roman" w:hAnsi="Times New Roman" w:cs="Times New Roman"/>
          <w:sz w:val="24"/>
          <w:szCs w:val="24"/>
          <w:lang w:val="tr-TR"/>
        </w:rPr>
        <w:t>imi yarıyıllara göre aşağıdaki gibi planlanır:</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I. Yarıyıl:</w:t>
      </w:r>
      <w:r w:rsidR="006C55E9" w:rsidRPr="00491622">
        <w:rPr>
          <w:rFonts w:ascii="Times New Roman" w:hAnsi="Times New Roman" w:cs="Times New Roman"/>
          <w:sz w:val="24"/>
          <w:szCs w:val="24"/>
          <w:lang w:val="tr-TR"/>
        </w:rPr>
        <w:t xml:space="preserve"> Güz d</w:t>
      </w:r>
      <w:r w:rsidRPr="00491622">
        <w:rPr>
          <w:rFonts w:ascii="Times New Roman" w:hAnsi="Times New Roman" w:cs="Times New Roman"/>
          <w:sz w:val="24"/>
          <w:szCs w:val="24"/>
          <w:lang w:val="tr-TR"/>
        </w:rPr>
        <w:t xml:space="preserve">öneminden biri zorunlu ve dördü seçmeli </w:t>
      </w:r>
      <w:r w:rsidR="00B323B0" w:rsidRPr="00491622">
        <w:rPr>
          <w:rFonts w:ascii="Times New Roman" w:hAnsi="Times New Roman" w:cs="Times New Roman"/>
          <w:sz w:val="24"/>
          <w:szCs w:val="24"/>
          <w:lang w:val="tr-TR"/>
        </w:rPr>
        <w:t xml:space="preserve">olmak üzere toplam 30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5 ders,</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II. Yarıyıl:</w:t>
      </w:r>
      <w:r w:rsidRPr="00491622">
        <w:rPr>
          <w:rFonts w:ascii="Times New Roman" w:hAnsi="Times New Roman" w:cs="Times New Roman"/>
          <w:sz w:val="24"/>
          <w:szCs w:val="24"/>
          <w:lang w:val="tr-TR"/>
        </w:rPr>
        <w:t xml:space="preserve"> Bahar </w:t>
      </w:r>
      <w:r w:rsidR="006C55E9" w:rsidRPr="00491622">
        <w:rPr>
          <w:rFonts w:ascii="Times New Roman" w:hAnsi="Times New Roman" w:cs="Times New Roman"/>
          <w:sz w:val="24"/>
          <w:szCs w:val="24"/>
          <w:lang w:val="tr-TR"/>
        </w:rPr>
        <w:t>d</w:t>
      </w:r>
      <w:r w:rsidRPr="00491622">
        <w:rPr>
          <w:rFonts w:ascii="Times New Roman" w:hAnsi="Times New Roman" w:cs="Times New Roman"/>
          <w:sz w:val="24"/>
          <w:szCs w:val="24"/>
          <w:lang w:val="tr-TR"/>
        </w:rPr>
        <w:t xml:space="preserve">öneminden biri zorunlu ve dördü seçmeli </w:t>
      </w:r>
      <w:r w:rsidR="00B323B0" w:rsidRPr="00491622">
        <w:rPr>
          <w:rFonts w:ascii="Times New Roman" w:hAnsi="Times New Roman" w:cs="Times New Roman"/>
          <w:sz w:val="24"/>
          <w:szCs w:val="24"/>
          <w:lang w:val="tr-TR"/>
        </w:rPr>
        <w:t xml:space="preserve">olmak üzere toplam 30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5 ders,</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III. Yarıyıl:</w:t>
      </w:r>
      <w:r w:rsidR="00B323B0" w:rsidRPr="00491622">
        <w:rPr>
          <w:rFonts w:ascii="Times New Roman" w:hAnsi="Times New Roman" w:cs="Times New Roman"/>
          <w:sz w:val="24"/>
          <w:szCs w:val="24"/>
          <w:lang w:val="tr-TR"/>
        </w:rPr>
        <w:t xml:space="preserve"> 30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Doktora </w:t>
      </w:r>
      <w:r w:rsidR="00891D8E" w:rsidRPr="00491622">
        <w:rPr>
          <w:rFonts w:ascii="Times New Roman" w:hAnsi="Times New Roman" w:cs="Times New Roman"/>
          <w:sz w:val="24"/>
          <w:szCs w:val="24"/>
          <w:lang w:val="tr-TR"/>
        </w:rPr>
        <w:t>Yeterli</w:t>
      </w:r>
      <w:r w:rsidR="009C580A" w:rsidRPr="00491622">
        <w:rPr>
          <w:rFonts w:ascii="Times New Roman" w:hAnsi="Times New Roman" w:cs="Times New Roman"/>
          <w:sz w:val="24"/>
          <w:szCs w:val="24"/>
          <w:lang w:val="tr-TR"/>
        </w:rPr>
        <w:t>li</w:t>
      </w:r>
      <w:r w:rsidR="00891D8E" w:rsidRPr="00491622">
        <w:rPr>
          <w:rFonts w:ascii="Times New Roman" w:hAnsi="Times New Roman" w:cs="Times New Roman"/>
          <w:sz w:val="24"/>
          <w:szCs w:val="24"/>
          <w:lang w:val="tr-TR"/>
        </w:rPr>
        <w:t>k</w:t>
      </w:r>
      <w:r w:rsidR="00A759D1" w:rsidRPr="00491622">
        <w:rPr>
          <w:rFonts w:ascii="Times New Roman" w:hAnsi="Times New Roman" w:cs="Times New Roman"/>
          <w:sz w:val="24"/>
          <w:szCs w:val="24"/>
          <w:lang w:val="tr-TR"/>
        </w:rPr>
        <w:t>,</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IV. Yarıyıl:</w:t>
      </w:r>
      <w:r w:rsidR="00B323B0" w:rsidRPr="00491622">
        <w:rPr>
          <w:rFonts w:ascii="Times New Roman" w:hAnsi="Times New Roman" w:cs="Times New Roman"/>
          <w:sz w:val="24"/>
          <w:szCs w:val="24"/>
          <w:lang w:val="tr-TR"/>
        </w:rPr>
        <w:t xml:space="preserve"> 2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1. Se</w:t>
      </w:r>
      <w:r w:rsidR="00B323B0" w:rsidRPr="00491622">
        <w:rPr>
          <w:rFonts w:ascii="Times New Roman" w:hAnsi="Times New Roman" w:cs="Times New Roman"/>
          <w:sz w:val="24"/>
          <w:szCs w:val="24"/>
          <w:lang w:val="tr-TR"/>
        </w:rPr>
        <w:t xml:space="preserve">miner Çalışması ve 28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00784028" w:rsidRPr="00491622">
        <w:rPr>
          <w:rFonts w:ascii="Times New Roman" w:hAnsi="Times New Roman" w:cs="Times New Roman"/>
          <w:sz w:val="24"/>
          <w:szCs w:val="24"/>
          <w:lang w:val="tr-TR"/>
        </w:rPr>
        <w:t>lik</w:t>
      </w:r>
      <w:proofErr w:type="spellEnd"/>
      <w:r w:rsidR="00784028" w:rsidRPr="00491622">
        <w:rPr>
          <w:rFonts w:ascii="Times New Roman" w:hAnsi="Times New Roman" w:cs="Times New Roman"/>
          <w:sz w:val="24"/>
          <w:szCs w:val="24"/>
          <w:lang w:val="tr-TR"/>
        </w:rPr>
        <w:t xml:space="preserve"> Tez</w:t>
      </w:r>
      <w:r w:rsidRPr="00491622">
        <w:rPr>
          <w:rFonts w:ascii="Times New Roman" w:hAnsi="Times New Roman" w:cs="Times New Roman"/>
          <w:sz w:val="24"/>
          <w:szCs w:val="24"/>
          <w:lang w:val="tr-TR"/>
        </w:rPr>
        <w:t xml:space="preserve"> Önerisi,</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V. Yarıyıl:</w:t>
      </w:r>
      <w:r w:rsidR="00B323B0" w:rsidRPr="00491622">
        <w:rPr>
          <w:rFonts w:ascii="Times New Roman" w:hAnsi="Times New Roman" w:cs="Times New Roman"/>
          <w:sz w:val="24"/>
          <w:szCs w:val="24"/>
          <w:lang w:val="tr-TR"/>
        </w:rPr>
        <w:t xml:space="preserve"> 2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2. Se</w:t>
      </w:r>
      <w:r w:rsidR="00B323B0" w:rsidRPr="00491622">
        <w:rPr>
          <w:rFonts w:ascii="Times New Roman" w:hAnsi="Times New Roman" w:cs="Times New Roman"/>
          <w:sz w:val="24"/>
          <w:szCs w:val="24"/>
          <w:lang w:val="tr-TR"/>
        </w:rPr>
        <w:t xml:space="preserve">miner Çalışması ve 28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1.Tez İzleme Raporu,</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VI. Yarıyıl:</w:t>
      </w:r>
      <w:r w:rsidR="00B323B0" w:rsidRPr="00491622">
        <w:rPr>
          <w:rFonts w:ascii="Times New Roman" w:hAnsi="Times New Roman" w:cs="Times New Roman"/>
          <w:sz w:val="24"/>
          <w:szCs w:val="24"/>
          <w:lang w:val="tr-TR"/>
        </w:rPr>
        <w:t xml:space="preserve"> 2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3. Se</w:t>
      </w:r>
      <w:r w:rsidR="00B323B0" w:rsidRPr="00491622">
        <w:rPr>
          <w:rFonts w:ascii="Times New Roman" w:hAnsi="Times New Roman" w:cs="Times New Roman"/>
          <w:sz w:val="24"/>
          <w:szCs w:val="24"/>
          <w:lang w:val="tr-TR"/>
        </w:rPr>
        <w:t xml:space="preserve">miner Çalışması ve 28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2.Tez İzleme Raporu,</w:t>
      </w:r>
    </w:p>
    <w:p w:rsidR="008C426B"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VII. Yarıyıl:</w:t>
      </w:r>
      <w:r w:rsidRPr="00491622">
        <w:rPr>
          <w:rFonts w:ascii="Times New Roman" w:hAnsi="Times New Roman" w:cs="Times New Roman"/>
          <w:sz w:val="24"/>
          <w:szCs w:val="24"/>
          <w:lang w:val="tr-TR"/>
        </w:rPr>
        <w:t xml:space="preserve"> 2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4. </w:t>
      </w:r>
      <w:r w:rsidR="00B323B0" w:rsidRPr="00491622">
        <w:rPr>
          <w:rFonts w:ascii="Times New Roman" w:hAnsi="Times New Roman" w:cs="Times New Roman"/>
          <w:sz w:val="24"/>
          <w:szCs w:val="24"/>
          <w:lang w:val="tr-TR"/>
        </w:rPr>
        <w:t xml:space="preserve">Seminer Çalışması, 16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3.Tez İzl</w:t>
      </w:r>
      <w:r w:rsidR="00B323B0" w:rsidRPr="00491622">
        <w:rPr>
          <w:rFonts w:ascii="Times New Roman" w:hAnsi="Times New Roman" w:cs="Times New Roman"/>
          <w:sz w:val="24"/>
          <w:szCs w:val="24"/>
          <w:lang w:val="tr-TR"/>
        </w:rPr>
        <w:t xml:space="preserve">eme Raporu ve 12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009C0723" w:rsidRPr="00491622">
        <w:rPr>
          <w:rFonts w:ascii="Times New Roman" w:hAnsi="Times New Roman" w:cs="Times New Roman"/>
          <w:sz w:val="24"/>
          <w:szCs w:val="24"/>
          <w:lang w:val="tr-TR"/>
        </w:rPr>
        <w:t>lik</w:t>
      </w:r>
      <w:proofErr w:type="spellEnd"/>
      <w:r w:rsidR="009C0723" w:rsidRPr="00491622">
        <w:rPr>
          <w:rFonts w:ascii="Times New Roman" w:hAnsi="Times New Roman" w:cs="Times New Roman"/>
          <w:sz w:val="24"/>
          <w:szCs w:val="24"/>
          <w:lang w:val="tr-TR"/>
        </w:rPr>
        <w:t xml:space="preserve"> Yurtdışı Araştırma S</w:t>
      </w:r>
      <w:r w:rsidRPr="00491622">
        <w:rPr>
          <w:rFonts w:ascii="Times New Roman" w:hAnsi="Times New Roman" w:cs="Times New Roman"/>
          <w:sz w:val="24"/>
          <w:szCs w:val="24"/>
          <w:lang w:val="tr-TR"/>
        </w:rPr>
        <w:t>tajı,</w:t>
      </w:r>
    </w:p>
    <w:p w:rsidR="00BE0BC3" w:rsidRPr="00491622" w:rsidRDefault="008C426B" w:rsidP="007A4113">
      <w:pPr>
        <w:pStyle w:val="ListeParagraf"/>
        <w:numPr>
          <w:ilvl w:val="0"/>
          <w:numId w:val="9"/>
        </w:numPr>
        <w:spacing w:after="80" w:line="240" w:lineRule="auto"/>
        <w:ind w:left="851" w:hanging="284"/>
        <w:contextualSpacing w:val="0"/>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 xml:space="preserve">VIII. Yarıyıl: </w:t>
      </w:r>
      <w:r w:rsidR="00B323B0" w:rsidRPr="00491622">
        <w:rPr>
          <w:rFonts w:ascii="Times New Roman" w:hAnsi="Times New Roman" w:cs="Times New Roman"/>
          <w:sz w:val="24"/>
          <w:szCs w:val="24"/>
          <w:lang w:val="tr-TR"/>
        </w:rPr>
        <w:t xml:space="preserve">10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00B323B0" w:rsidRPr="00491622">
        <w:rPr>
          <w:rFonts w:ascii="Times New Roman" w:hAnsi="Times New Roman" w:cs="Times New Roman"/>
          <w:sz w:val="24"/>
          <w:szCs w:val="24"/>
          <w:lang w:val="tr-TR"/>
        </w:rPr>
        <w:t>lik</w:t>
      </w:r>
      <w:proofErr w:type="spellEnd"/>
      <w:r w:rsidR="00B323B0" w:rsidRPr="00491622">
        <w:rPr>
          <w:rFonts w:ascii="Times New Roman" w:hAnsi="Times New Roman" w:cs="Times New Roman"/>
          <w:sz w:val="24"/>
          <w:szCs w:val="24"/>
          <w:lang w:val="tr-TR"/>
        </w:rPr>
        <w:t xml:space="preserve"> </w:t>
      </w:r>
      <w:r w:rsidR="00A759D1" w:rsidRPr="00491622">
        <w:rPr>
          <w:rFonts w:ascii="Times New Roman" w:hAnsi="Times New Roman" w:cs="Times New Roman"/>
          <w:sz w:val="24"/>
          <w:szCs w:val="24"/>
          <w:lang w:val="tr-TR"/>
        </w:rPr>
        <w:t>Tez Yazımı</w:t>
      </w:r>
      <w:r w:rsidR="00B323B0" w:rsidRPr="00491622">
        <w:rPr>
          <w:rFonts w:ascii="Times New Roman" w:hAnsi="Times New Roman" w:cs="Times New Roman"/>
          <w:sz w:val="24"/>
          <w:szCs w:val="24"/>
          <w:lang w:val="tr-TR"/>
        </w:rPr>
        <w:t xml:space="preserve">, 10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Tez Ön</w:t>
      </w:r>
      <w:r w:rsidR="00B323B0" w:rsidRPr="00491622">
        <w:rPr>
          <w:rFonts w:ascii="Times New Roman" w:hAnsi="Times New Roman" w:cs="Times New Roman"/>
          <w:sz w:val="24"/>
          <w:szCs w:val="24"/>
          <w:lang w:val="tr-TR"/>
        </w:rPr>
        <w:t xml:space="preserve"> Savunma Sınavı ve 10 </w:t>
      </w:r>
      <w:proofErr w:type="spellStart"/>
      <w:r w:rsidR="00B323B0" w:rsidRPr="00491622">
        <w:rPr>
          <w:rFonts w:ascii="Times New Roman" w:hAnsi="Times New Roman" w:cs="Times New Roman"/>
          <w:sz w:val="24"/>
          <w:szCs w:val="24"/>
          <w:lang w:val="tr-TR"/>
        </w:rPr>
        <w:t>AKTS</w:t>
      </w:r>
      <w:r w:rsidR="00A44C9B" w:rsidRPr="00491622">
        <w:rPr>
          <w:rFonts w:ascii="Times New Roman" w:hAnsi="Times New Roman" w:cs="Times New Roman"/>
          <w:sz w:val="24"/>
          <w:szCs w:val="24"/>
          <w:lang w:val="tr-TR"/>
        </w:rPr>
        <w:t>’</w:t>
      </w:r>
      <w:r w:rsidRPr="00491622">
        <w:rPr>
          <w:rFonts w:ascii="Times New Roman" w:hAnsi="Times New Roman" w:cs="Times New Roman"/>
          <w:sz w:val="24"/>
          <w:szCs w:val="24"/>
          <w:lang w:val="tr-TR"/>
        </w:rPr>
        <w:t>lik</w:t>
      </w:r>
      <w:proofErr w:type="spellEnd"/>
      <w:r w:rsidRPr="00491622">
        <w:rPr>
          <w:rFonts w:ascii="Times New Roman" w:hAnsi="Times New Roman" w:cs="Times New Roman"/>
          <w:sz w:val="24"/>
          <w:szCs w:val="24"/>
          <w:lang w:val="tr-TR"/>
        </w:rPr>
        <w:t xml:space="preserve"> Tez Savunma S</w:t>
      </w:r>
      <w:r w:rsidR="002606F4" w:rsidRPr="00491622">
        <w:rPr>
          <w:rFonts w:ascii="Times New Roman" w:hAnsi="Times New Roman" w:cs="Times New Roman"/>
          <w:sz w:val="24"/>
          <w:szCs w:val="24"/>
          <w:lang w:val="tr-TR"/>
        </w:rPr>
        <w:t>ınavı ile</w:t>
      </w:r>
      <w:r w:rsidR="005D2A05" w:rsidRPr="00491622">
        <w:rPr>
          <w:rFonts w:ascii="Times New Roman" w:hAnsi="Times New Roman" w:cs="Times New Roman"/>
          <w:sz w:val="24"/>
          <w:szCs w:val="24"/>
          <w:lang w:val="tr-TR"/>
        </w:rPr>
        <w:t xml:space="preserve"> en az</w:t>
      </w:r>
      <w:r w:rsidR="002606F4" w:rsidRPr="00491622">
        <w:rPr>
          <w:rFonts w:ascii="Times New Roman" w:hAnsi="Times New Roman" w:cs="Times New Roman"/>
          <w:sz w:val="24"/>
          <w:szCs w:val="24"/>
          <w:lang w:val="tr-TR"/>
        </w:rPr>
        <w:t xml:space="preserve"> iki makale.</w:t>
      </w:r>
    </w:p>
    <w:p w:rsidR="005341A3" w:rsidRPr="00491622" w:rsidRDefault="00C54294" w:rsidP="007A4113">
      <w:pPr>
        <w:pStyle w:val="ListeParagraf"/>
        <w:numPr>
          <w:ilvl w:val="0"/>
          <w:numId w:val="11"/>
        </w:numPr>
        <w:spacing w:after="120" w:line="240" w:lineRule="auto"/>
        <w:ind w:left="567" w:hanging="567"/>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Doktora ders</w:t>
      </w:r>
      <w:r w:rsidR="00BE0BC3" w:rsidRPr="00491622">
        <w:rPr>
          <w:rFonts w:ascii="Times New Roman" w:hAnsi="Times New Roman" w:cs="Times New Roman"/>
          <w:sz w:val="24"/>
          <w:szCs w:val="24"/>
          <w:lang w:val="tr-TR"/>
        </w:rPr>
        <w:t xml:space="preserve"> planı</w:t>
      </w:r>
      <w:r w:rsidR="00AB0483" w:rsidRPr="00491622">
        <w:rPr>
          <w:rFonts w:ascii="Times New Roman" w:hAnsi="Times New Roman" w:cs="Times New Roman"/>
          <w:sz w:val="24"/>
          <w:szCs w:val="24"/>
          <w:lang w:val="tr-TR"/>
        </w:rPr>
        <w:t>n yürütülmesinde</w:t>
      </w:r>
      <w:r w:rsidR="00BE0BC3" w:rsidRPr="00491622">
        <w:rPr>
          <w:rFonts w:ascii="Times New Roman" w:hAnsi="Times New Roman" w:cs="Times New Roman"/>
          <w:sz w:val="24"/>
          <w:szCs w:val="24"/>
          <w:lang w:val="tr-TR"/>
        </w:rPr>
        <w:t xml:space="preserve"> </w:t>
      </w:r>
      <w:r w:rsidR="00AB0483" w:rsidRPr="00491622">
        <w:rPr>
          <w:rFonts w:ascii="Times New Roman" w:hAnsi="Times New Roman" w:cs="Times New Roman"/>
          <w:sz w:val="24"/>
          <w:szCs w:val="24"/>
          <w:lang w:val="tr-TR"/>
        </w:rPr>
        <w:t>zorunlu ve seçmeli dersler ile tez çalışmalarını içeren EK 1 d</w:t>
      </w:r>
      <w:r w:rsidR="006C55E9" w:rsidRPr="00491622">
        <w:rPr>
          <w:rFonts w:ascii="Times New Roman" w:hAnsi="Times New Roman" w:cs="Times New Roman"/>
          <w:sz w:val="24"/>
          <w:szCs w:val="24"/>
          <w:lang w:val="tr-TR"/>
        </w:rPr>
        <w:t>eki Çerçeve P</w:t>
      </w:r>
      <w:r w:rsidR="005341A3" w:rsidRPr="00491622">
        <w:rPr>
          <w:rFonts w:ascii="Times New Roman" w:hAnsi="Times New Roman" w:cs="Times New Roman"/>
          <w:sz w:val="24"/>
          <w:szCs w:val="24"/>
          <w:lang w:val="tr-TR"/>
        </w:rPr>
        <w:t>rogramı uygulanır.</w:t>
      </w:r>
    </w:p>
    <w:p w:rsidR="00AB0483" w:rsidRPr="00491622" w:rsidRDefault="006C55E9" w:rsidP="007A4113">
      <w:pPr>
        <w:pStyle w:val="ListeParagraf"/>
        <w:numPr>
          <w:ilvl w:val="0"/>
          <w:numId w:val="11"/>
        </w:numPr>
        <w:spacing w:after="120" w:line="240" w:lineRule="auto"/>
        <w:ind w:left="567" w:hanging="567"/>
        <w:contextualSpacing w:val="0"/>
        <w:jc w:val="both"/>
        <w:rPr>
          <w:rFonts w:ascii="Times New Roman" w:hAnsi="Times New Roman" w:cs="Times New Roman"/>
          <w:sz w:val="24"/>
          <w:szCs w:val="24"/>
          <w:lang w:val="tr-TR"/>
        </w:rPr>
      </w:pPr>
      <w:r w:rsidRPr="00491622">
        <w:rPr>
          <w:rFonts w:ascii="Times New Roman" w:eastAsia="Times New Roman" w:hAnsi="Times New Roman" w:cs="Times New Roman"/>
          <w:spacing w:val="4"/>
          <w:sz w:val="24"/>
          <w:szCs w:val="24"/>
          <w:lang w:val="tr-TR"/>
        </w:rPr>
        <w:t>Zorunlu ve s</w:t>
      </w:r>
      <w:r w:rsidR="00B323B0" w:rsidRPr="00491622">
        <w:rPr>
          <w:rFonts w:ascii="Times New Roman" w:eastAsia="Times New Roman" w:hAnsi="Times New Roman" w:cs="Times New Roman"/>
          <w:spacing w:val="4"/>
          <w:sz w:val="24"/>
          <w:szCs w:val="24"/>
          <w:lang w:val="tr-TR"/>
        </w:rPr>
        <w:t>eçmeli dersler</w:t>
      </w:r>
      <w:r w:rsidR="00AB0483" w:rsidRPr="00491622">
        <w:rPr>
          <w:rFonts w:ascii="Times New Roman" w:eastAsia="Times New Roman" w:hAnsi="Times New Roman" w:cs="Times New Roman"/>
          <w:spacing w:val="4"/>
          <w:sz w:val="24"/>
          <w:szCs w:val="24"/>
          <w:lang w:val="tr-TR"/>
        </w:rPr>
        <w:t xml:space="preserve"> lisans ve yüksek lisans </w:t>
      </w:r>
      <w:r w:rsidRPr="00491622">
        <w:rPr>
          <w:rFonts w:ascii="Times New Roman" w:eastAsia="Times New Roman" w:hAnsi="Times New Roman" w:cs="Times New Roman"/>
          <w:spacing w:val="4"/>
          <w:sz w:val="24"/>
          <w:szCs w:val="24"/>
          <w:lang w:val="tr-TR"/>
        </w:rPr>
        <w:t>dersleri ile aynı kod, aynı isim</w:t>
      </w:r>
      <w:r w:rsidR="00AB0483" w:rsidRPr="00491622">
        <w:rPr>
          <w:rFonts w:ascii="Times New Roman" w:eastAsia="Times New Roman" w:hAnsi="Times New Roman" w:cs="Times New Roman"/>
          <w:spacing w:val="4"/>
          <w:sz w:val="24"/>
          <w:szCs w:val="24"/>
          <w:lang w:val="tr-TR"/>
        </w:rPr>
        <w:t xml:space="preserve"> ve aynı içerikte olamaz.</w:t>
      </w:r>
    </w:p>
    <w:p w:rsidR="00400BE3" w:rsidRPr="00491622" w:rsidRDefault="006C55E9" w:rsidP="00400BE3">
      <w:pPr>
        <w:spacing w:before="200" w:line="240" w:lineRule="auto"/>
        <w:jc w:val="both"/>
        <w:rPr>
          <w:rFonts w:ascii="Times New Roman" w:hAnsi="Times New Roman" w:cs="Times New Roman"/>
          <w:b/>
          <w:sz w:val="24"/>
          <w:szCs w:val="24"/>
          <w:lang w:val="tr-TR"/>
        </w:rPr>
      </w:pPr>
      <w:r w:rsidRPr="00491622">
        <w:rPr>
          <w:rFonts w:ascii="Times New Roman" w:hAnsi="Times New Roman" w:cs="Times New Roman"/>
          <w:b/>
          <w:sz w:val="24"/>
          <w:szCs w:val="24"/>
          <w:lang w:val="tr-TR"/>
        </w:rPr>
        <w:t>Danışman</w:t>
      </w:r>
      <w:r w:rsidR="00707394" w:rsidRPr="00491622">
        <w:rPr>
          <w:rFonts w:ascii="Times New Roman" w:hAnsi="Times New Roman" w:cs="Times New Roman"/>
          <w:b/>
          <w:sz w:val="24"/>
          <w:szCs w:val="24"/>
          <w:lang w:val="tr-TR"/>
        </w:rPr>
        <w:t xml:space="preserve"> Yetkinlik</w:t>
      </w:r>
      <w:r w:rsidR="00400BE3" w:rsidRPr="00491622">
        <w:rPr>
          <w:rFonts w:ascii="Times New Roman" w:hAnsi="Times New Roman" w:cs="Times New Roman"/>
          <w:b/>
          <w:sz w:val="24"/>
          <w:szCs w:val="24"/>
          <w:lang w:val="tr-TR"/>
        </w:rPr>
        <w:t>ler</w:t>
      </w:r>
      <w:r w:rsidRPr="00491622">
        <w:rPr>
          <w:rFonts w:ascii="Times New Roman" w:hAnsi="Times New Roman" w:cs="Times New Roman"/>
          <w:b/>
          <w:sz w:val="24"/>
          <w:szCs w:val="24"/>
          <w:lang w:val="tr-TR"/>
        </w:rPr>
        <w:t>i</w:t>
      </w:r>
    </w:p>
    <w:p w:rsidR="00400BE3" w:rsidRPr="00491622" w:rsidRDefault="007A4113" w:rsidP="007A4113">
      <w:pPr>
        <w:shd w:val="clear" w:color="auto" w:fill="FFFFFF"/>
        <w:spacing w:after="120" w:line="240" w:lineRule="auto"/>
        <w:jc w:val="both"/>
        <w:rPr>
          <w:rFonts w:ascii="Times New Roman" w:eastAsia="Times New Roman" w:hAnsi="Times New Roman" w:cs="Times New Roman"/>
          <w:spacing w:val="4"/>
          <w:sz w:val="24"/>
          <w:szCs w:val="24"/>
          <w:lang w:val="tr-TR"/>
        </w:rPr>
      </w:pPr>
      <w:r w:rsidRPr="00491622">
        <w:rPr>
          <w:rFonts w:ascii="Times New Roman" w:hAnsi="Times New Roman" w:cs="Times New Roman"/>
          <w:b/>
          <w:sz w:val="24"/>
          <w:szCs w:val="24"/>
          <w:lang w:val="tr-TR"/>
        </w:rPr>
        <w:t>Madde 9</w:t>
      </w:r>
      <w:r w:rsidR="005341A3" w:rsidRPr="00491622">
        <w:rPr>
          <w:rFonts w:ascii="Times New Roman" w:hAnsi="Times New Roman" w:cs="Times New Roman"/>
          <w:b/>
          <w:sz w:val="24"/>
          <w:szCs w:val="24"/>
          <w:lang w:val="tr-TR"/>
        </w:rPr>
        <w:t xml:space="preserve">- </w:t>
      </w:r>
      <w:r w:rsidR="00400BE3" w:rsidRPr="00491622">
        <w:rPr>
          <w:rFonts w:ascii="Times New Roman" w:hAnsi="Times New Roman" w:cs="Times New Roman"/>
          <w:sz w:val="24"/>
          <w:szCs w:val="24"/>
          <w:shd w:val="clear" w:color="auto" w:fill="FFFFFF"/>
          <w:lang w:val="tr-TR"/>
        </w:rPr>
        <w:t xml:space="preserve">Doktora öğrencisi için danışman belirlemede aşağıdaki </w:t>
      </w:r>
      <w:r w:rsidR="00687A68" w:rsidRPr="00491622">
        <w:rPr>
          <w:rFonts w:ascii="Times New Roman" w:hAnsi="Times New Roman" w:cs="Times New Roman"/>
          <w:sz w:val="24"/>
          <w:szCs w:val="24"/>
          <w:shd w:val="clear" w:color="auto" w:fill="FFFFFF"/>
          <w:lang w:val="tr-TR"/>
        </w:rPr>
        <w:t xml:space="preserve">yetkinlikler </w:t>
      </w:r>
      <w:r w:rsidR="00FC2BF1" w:rsidRPr="00491622">
        <w:rPr>
          <w:rFonts w:ascii="Times New Roman" w:hAnsi="Times New Roman" w:cs="Times New Roman"/>
          <w:sz w:val="24"/>
          <w:szCs w:val="24"/>
          <w:shd w:val="clear" w:color="auto" w:fill="FFFFFF"/>
          <w:lang w:val="tr-TR"/>
        </w:rPr>
        <w:t>aranır</w:t>
      </w:r>
      <w:r w:rsidR="00400BE3" w:rsidRPr="00491622">
        <w:rPr>
          <w:rFonts w:ascii="Times New Roman" w:hAnsi="Times New Roman" w:cs="Times New Roman"/>
          <w:sz w:val="24"/>
          <w:szCs w:val="24"/>
          <w:shd w:val="clear" w:color="auto" w:fill="FFFFFF"/>
          <w:lang w:val="tr-TR"/>
        </w:rPr>
        <w:t>:</w:t>
      </w:r>
    </w:p>
    <w:p w:rsidR="00400BE3" w:rsidRPr="00491622" w:rsidRDefault="006C55E9" w:rsidP="007A4113">
      <w:pPr>
        <w:pStyle w:val="ListeParagraf"/>
        <w:numPr>
          <w:ilvl w:val="0"/>
          <w:numId w:val="7"/>
        </w:numPr>
        <w:tabs>
          <w:tab w:val="clear" w:pos="720"/>
        </w:tabs>
        <w:spacing w:after="120" w:line="240" w:lineRule="auto"/>
        <w:ind w:left="993" w:hanging="426"/>
        <w:contextualSpacing w:val="0"/>
        <w:jc w:val="both"/>
        <w:rPr>
          <w:rFonts w:ascii="Times New Roman" w:hAnsi="Times New Roman" w:cs="Times New Roman"/>
          <w:sz w:val="24"/>
          <w:szCs w:val="24"/>
          <w:shd w:val="clear" w:color="auto" w:fill="FFFFFF"/>
          <w:lang w:val="tr-TR"/>
        </w:rPr>
      </w:pPr>
      <w:r w:rsidRPr="00491622">
        <w:rPr>
          <w:rFonts w:ascii="Times New Roman" w:hAnsi="Times New Roman" w:cs="Times New Roman"/>
          <w:sz w:val="24"/>
          <w:szCs w:val="24"/>
          <w:shd w:val="clear" w:color="auto" w:fill="FFFFFF"/>
          <w:lang w:val="tr-TR"/>
        </w:rPr>
        <w:t>Öğretim üyesinin</w:t>
      </w:r>
      <w:r w:rsidR="00400BE3" w:rsidRPr="00491622">
        <w:rPr>
          <w:rFonts w:ascii="Times New Roman" w:hAnsi="Times New Roman" w:cs="Times New Roman"/>
          <w:sz w:val="24"/>
          <w:szCs w:val="24"/>
          <w:shd w:val="clear" w:color="auto" w:fill="FFFFFF"/>
          <w:lang w:val="tr-TR"/>
        </w:rPr>
        <w:t xml:space="preserve"> en az 1</w:t>
      </w:r>
      <w:r w:rsidRPr="00491622">
        <w:rPr>
          <w:rFonts w:ascii="Times New Roman" w:hAnsi="Times New Roman" w:cs="Times New Roman"/>
          <w:sz w:val="24"/>
          <w:szCs w:val="24"/>
          <w:shd w:val="clear" w:color="auto" w:fill="FFFFFF"/>
          <w:lang w:val="tr-TR"/>
        </w:rPr>
        <w:t xml:space="preserve"> yüksek lisans tezi yönetmiş olması</w:t>
      </w:r>
      <w:r w:rsidR="00400BE3" w:rsidRPr="00491622">
        <w:rPr>
          <w:rFonts w:ascii="Times New Roman" w:hAnsi="Times New Roman" w:cs="Times New Roman"/>
          <w:sz w:val="24"/>
          <w:szCs w:val="24"/>
          <w:shd w:val="clear" w:color="auto" w:fill="FFFFFF"/>
          <w:lang w:val="tr-TR"/>
        </w:rPr>
        <w:t>,</w:t>
      </w:r>
    </w:p>
    <w:p w:rsidR="000C78C3" w:rsidRPr="00491622" w:rsidRDefault="004653F7" w:rsidP="004653F7">
      <w:pPr>
        <w:pStyle w:val="ListeParagraf"/>
        <w:numPr>
          <w:ilvl w:val="0"/>
          <w:numId w:val="7"/>
        </w:numPr>
        <w:tabs>
          <w:tab w:val="clear" w:pos="720"/>
        </w:tabs>
        <w:spacing w:after="120" w:line="240" w:lineRule="auto"/>
        <w:ind w:left="993" w:hanging="426"/>
        <w:contextualSpacing w:val="0"/>
        <w:jc w:val="both"/>
        <w:rPr>
          <w:rFonts w:ascii="Times New Roman" w:hAnsi="Times New Roman" w:cs="Times New Roman"/>
          <w:sz w:val="24"/>
          <w:szCs w:val="24"/>
          <w:shd w:val="clear" w:color="auto" w:fill="FFFFFF"/>
          <w:lang w:val="tr-TR"/>
        </w:rPr>
      </w:pPr>
      <w:r w:rsidRPr="00491622">
        <w:rPr>
          <w:rFonts w:ascii="Times New Roman" w:hAnsi="Times New Roman" w:cs="Times New Roman"/>
          <w:sz w:val="24"/>
          <w:szCs w:val="24"/>
          <w:shd w:val="clear" w:color="auto" w:fill="FFFFFF"/>
          <w:lang w:val="tr-TR"/>
        </w:rPr>
        <w:t xml:space="preserve">Öğretim üyesinin anadili dışında bir dille yazılacak teze </w:t>
      </w:r>
      <w:r w:rsidR="005E229D" w:rsidRPr="00491622">
        <w:rPr>
          <w:rFonts w:ascii="Times New Roman" w:hAnsi="Times New Roman" w:cs="Times New Roman"/>
          <w:sz w:val="24"/>
          <w:szCs w:val="24"/>
          <w:shd w:val="clear" w:color="auto" w:fill="FFFFFF"/>
          <w:lang w:val="tr-TR"/>
        </w:rPr>
        <w:t xml:space="preserve">birinci </w:t>
      </w:r>
      <w:r w:rsidRPr="00491622">
        <w:rPr>
          <w:rFonts w:ascii="Times New Roman" w:hAnsi="Times New Roman" w:cs="Times New Roman"/>
          <w:sz w:val="24"/>
          <w:szCs w:val="24"/>
          <w:shd w:val="clear" w:color="auto" w:fill="FFFFFF"/>
          <w:lang w:val="tr-TR"/>
        </w:rPr>
        <w:t>danışmanlık yapabilmesi için o dili bildiğine dair bir belgeyi sunması gerekir.</w:t>
      </w:r>
      <w:r w:rsidRPr="00491622">
        <w:rPr>
          <w:rFonts w:ascii="Times New Roman" w:hAnsi="Times New Roman" w:cs="Times New Roman"/>
          <w:spacing w:val="4"/>
          <w:sz w:val="24"/>
          <w:szCs w:val="24"/>
          <w:lang w:val="tr-TR"/>
        </w:rPr>
        <w:t xml:space="preserve"> Dil puanı </w:t>
      </w:r>
      <w:r w:rsidR="00B323B0" w:rsidRPr="00491622">
        <w:rPr>
          <w:rFonts w:ascii="Times New Roman" w:hAnsi="Times New Roman" w:cs="Times New Roman"/>
          <w:spacing w:val="-2"/>
          <w:sz w:val="24"/>
          <w:szCs w:val="24"/>
          <w:lang w:val="tr-TR"/>
        </w:rPr>
        <w:t>Üniversite</w:t>
      </w:r>
      <w:r w:rsidRPr="00491622">
        <w:rPr>
          <w:rFonts w:ascii="Times New Roman" w:hAnsi="Times New Roman" w:cs="Times New Roman"/>
          <w:spacing w:val="-2"/>
          <w:sz w:val="24"/>
          <w:szCs w:val="24"/>
          <w:lang w:val="tr-TR"/>
        </w:rPr>
        <w:t>nin ÖSYM tarafından yapıla</w:t>
      </w:r>
      <w:r w:rsidR="005E229D" w:rsidRPr="00491622">
        <w:rPr>
          <w:rFonts w:ascii="Times New Roman" w:hAnsi="Times New Roman" w:cs="Times New Roman"/>
          <w:spacing w:val="-2"/>
          <w:sz w:val="24"/>
          <w:szCs w:val="24"/>
          <w:lang w:val="tr-TR"/>
        </w:rPr>
        <w:t>n yabancı dil sınavından en az 7</w:t>
      </w:r>
      <w:r w:rsidRPr="00491622">
        <w:rPr>
          <w:rFonts w:ascii="Times New Roman" w:hAnsi="Times New Roman" w:cs="Times New Roman"/>
          <w:spacing w:val="-2"/>
          <w:sz w:val="24"/>
          <w:szCs w:val="24"/>
          <w:lang w:val="tr-TR"/>
        </w:rPr>
        <w:t xml:space="preserve">0 </w:t>
      </w:r>
      <w:r w:rsidR="009C580A" w:rsidRPr="00491622">
        <w:rPr>
          <w:rFonts w:ascii="Times New Roman" w:hAnsi="Times New Roman" w:cs="Times New Roman"/>
          <w:spacing w:val="-2"/>
          <w:sz w:val="24"/>
          <w:szCs w:val="24"/>
          <w:lang w:val="tr-TR"/>
        </w:rPr>
        <w:t>veya eşdeğer puan olması şarttır</w:t>
      </w:r>
      <w:r w:rsidRPr="00491622">
        <w:rPr>
          <w:rFonts w:ascii="Times New Roman" w:hAnsi="Times New Roman" w:cs="Times New Roman"/>
          <w:spacing w:val="-2"/>
          <w:sz w:val="24"/>
          <w:szCs w:val="24"/>
          <w:lang w:val="tr-TR"/>
        </w:rPr>
        <w:t xml:space="preserve">. Eşdeğer puan, </w:t>
      </w:r>
      <w:r w:rsidR="00B323B0" w:rsidRPr="00491622">
        <w:rPr>
          <w:rFonts w:ascii="Times New Roman" w:hAnsi="Times New Roman" w:cs="Times New Roman"/>
          <w:sz w:val="24"/>
          <w:szCs w:val="24"/>
          <w:lang w:val="tr-TR"/>
        </w:rPr>
        <w:t>Üniversite</w:t>
      </w:r>
      <w:r w:rsidRPr="00491622">
        <w:rPr>
          <w:rFonts w:ascii="Times New Roman" w:hAnsi="Times New Roman" w:cs="Times New Roman"/>
          <w:sz w:val="24"/>
          <w:szCs w:val="24"/>
          <w:lang w:val="tr-TR"/>
        </w:rPr>
        <w:t xml:space="preserve"> Yabancı Dil Sınavları </w:t>
      </w:r>
      <w:r w:rsidRPr="00491622">
        <w:rPr>
          <w:rFonts w:ascii="Times New Roman" w:hAnsi="Times New Roman" w:cs="Times New Roman"/>
          <w:sz w:val="24"/>
          <w:szCs w:val="24"/>
          <w:lang w:val="tr-TR"/>
        </w:rPr>
        <w:lastRenderedPageBreak/>
        <w:t>Eşdeğerlik Tabloları</w:t>
      </w:r>
      <w:r w:rsidRPr="00491622">
        <w:rPr>
          <w:rFonts w:ascii="Times New Roman" w:hAnsi="Times New Roman" w:cs="Times New Roman"/>
          <w:spacing w:val="4"/>
          <w:sz w:val="24"/>
          <w:szCs w:val="24"/>
          <w:lang w:val="tr-TR"/>
        </w:rPr>
        <w:t>na göre hesaplanır. Geçerlilik süresi belirlenmeyen yabancı dil belgelerinin geçerlilik süresi 3 yıldır.</w:t>
      </w:r>
    </w:p>
    <w:p w:rsidR="00400BE3" w:rsidRPr="00491622" w:rsidRDefault="00400BE3" w:rsidP="007A4113">
      <w:pPr>
        <w:pStyle w:val="ListeParagraf"/>
        <w:numPr>
          <w:ilvl w:val="0"/>
          <w:numId w:val="7"/>
        </w:numPr>
        <w:tabs>
          <w:tab w:val="clear" w:pos="720"/>
          <w:tab w:val="num" w:pos="993"/>
        </w:tabs>
        <w:spacing w:after="120" w:line="240" w:lineRule="auto"/>
        <w:ind w:left="993" w:hanging="426"/>
        <w:contextualSpacing w:val="0"/>
        <w:jc w:val="both"/>
        <w:rPr>
          <w:rFonts w:ascii="Times New Roman" w:hAnsi="Times New Roman" w:cs="Times New Roman"/>
          <w:sz w:val="24"/>
          <w:szCs w:val="24"/>
          <w:shd w:val="clear" w:color="auto" w:fill="FFFFFF"/>
          <w:lang w:val="tr-TR"/>
        </w:rPr>
      </w:pPr>
      <w:r w:rsidRPr="00491622">
        <w:rPr>
          <w:rFonts w:ascii="Times New Roman" w:hAnsi="Times New Roman" w:cs="Times New Roman"/>
          <w:sz w:val="24"/>
          <w:szCs w:val="24"/>
          <w:shd w:val="clear" w:color="auto" w:fill="FFFFFF"/>
          <w:lang w:val="tr-TR"/>
        </w:rPr>
        <w:t xml:space="preserve">Öğretim üyesinin </w:t>
      </w:r>
      <w:r w:rsidR="00FC2BF1" w:rsidRPr="00491622">
        <w:rPr>
          <w:rFonts w:ascii="Times New Roman" w:hAnsi="Times New Roman" w:cs="Times New Roman"/>
          <w:sz w:val="24"/>
          <w:szCs w:val="24"/>
          <w:shd w:val="clear" w:color="auto" w:fill="FFFFFF"/>
          <w:lang w:val="tr-TR"/>
        </w:rPr>
        <w:t xml:space="preserve">Web of </w:t>
      </w:r>
      <w:proofErr w:type="spellStart"/>
      <w:r w:rsidR="00FC2BF1" w:rsidRPr="00491622">
        <w:rPr>
          <w:rFonts w:ascii="Times New Roman" w:hAnsi="Times New Roman" w:cs="Times New Roman"/>
          <w:sz w:val="24"/>
          <w:szCs w:val="24"/>
          <w:shd w:val="clear" w:color="auto" w:fill="FFFFFF"/>
          <w:lang w:val="tr-TR"/>
        </w:rPr>
        <w:t>Science</w:t>
      </w:r>
      <w:proofErr w:type="spellEnd"/>
      <w:r w:rsidR="00FC2BF1" w:rsidRPr="00491622">
        <w:rPr>
          <w:rFonts w:ascii="Times New Roman" w:hAnsi="Times New Roman" w:cs="Times New Roman"/>
          <w:sz w:val="24"/>
          <w:szCs w:val="24"/>
          <w:shd w:val="clear" w:color="auto" w:fill="FFFFFF"/>
          <w:lang w:val="tr-TR"/>
        </w:rPr>
        <w:t xml:space="preserve"> </w:t>
      </w:r>
      <w:r w:rsidR="005341A3" w:rsidRPr="00491622">
        <w:rPr>
          <w:rFonts w:ascii="Times New Roman" w:hAnsi="Times New Roman" w:cs="Times New Roman"/>
          <w:sz w:val="24"/>
          <w:szCs w:val="24"/>
          <w:shd w:val="clear" w:color="auto" w:fill="FFFFFF"/>
          <w:lang w:val="tr-TR"/>
        </w:rPr>
        <w:t>veya</w:t>
      </w:r>
      <w:r w:rsidRPr="00491622">
        <w:rPr>
          <w:rFonts w:ascii="Times New Roman" w:hAnsi="Times New Roman" w:cs="Times New Roman"/>
          <w:sz w:val="24"/>
          <w:szCs w:val="24"/>
          <w:shd w:val="clear" w:color="auto" w:fill="FFFFFF"/>
          <w:lang w:val="tr-TR"/>
        </w:rPr>
        <w:t xml:space="preserve"> </w:t>
      </w:r>
      <w:proofErr w:type="spellStart"/>
      <w:r w:rsidRPr="00491622">
        <w:rPr>
          <w:rFonts w:ascii="Times New Roman" w:hAnsi="Times New Roman" w:cs="Times New Roman"/>
          <w:sz w:val="24"/>
          <w:szCs w:val="24"/>
          <w:shd w:val="clear" w:color="auto" w:fill="FFFFFF"/>
          <w:lang w:val="tr-TR"/>
        </w:rPr>
        <w:t>Scopus</w:t>
      </w:r>
      <w:proofErr w:type="spellEnd"/>
      <w:r w:rsidRPr="00491622">
        <w:rPr>
          <w:rFonts w:ascii="Times New Roman" w:hAnsi="Times New Roman" w:cs="Times New Roman"/>
          <w:sz w:val="24"/>
          <w:szCs w:val="24"/>
          <w:shd w:val="clear" w:color="auto" w:fill="FFFFFF"/>
          <w:lang w:val="tr-TR"/>
        </w:rPr>
        <w:t xml:space="preserve"> veri tabanlarında taranan dergilerde </w:t>
      </w:r>
      <w:r w:rsidR="00AF254F" w:rsidRPr="00491622">
        <w:rPr>
          <w:rFonts w:ascii="Times New Roman" w:hAnsi="Times New Roman" w:cs="Times New Roman"/>
          <w:b/>
          <w:sz w:val="24"/>
          <w:szCs w:val="24"/>
          <w:shd w:val="clear" w:color="auto" w:fill="FFFFFF"/>
          <w:lang w:val="tr-TR"/>
        </w:rPr>
        <w:t>(Kırgız Cumhuriyeti Eğitim ve Bilim Bakanlığından lisans almayan programlar için Senato tarafından belirlenen alan indeksli dergilerde)</w:t>
      </w:r>
      <w:r w:rsidR="005E229D" w:rsidRPr="00491622">
        <w:rPr>
          <w:rFonts w:ascii="Times New Roman" w:hAnsi="Times New Roman" w:cs="Times New Roman"/>
          <w:b/>
          <w:sz w:val="24"/>
          <w:szCs w:val="24"/>
          <w:shd w:val="clear" w:color="auto" w:fill="FFFFFF"/>
          <w:lang w:val="tr-TR"/>
        </w:rPr>
        <w:t xml:space="preserve"> </w:t>
      </w:r>
      <w:r w:rsidRPr="00491622">
        <w:rPr>
          <w:rFonts w:ascii="Times New Roman" w:hAnsi="Times New Roman" w:cs="Times New Roman"/>
          <w:sz w:val="24"/>
          <w:szCs w:val="24"/>
          <w:shd w:val="clear" w:color="auto" w:fill="FFFFFF"/>
          <w:lang w:val="tr-TR"/>
        </w:rPr>
        <w:t>son 5 yılda yayınlanan en az 2 makalesinin ve uluslararası</w:t>
      </w:r>
      <w:r w:rsidR="005E229D" w:rsidRPr="00491622">
        <w:rPr>
          <w:rFonts w:ascii="Times New Roman" w:hAnsi="Times New Roman" w:cs="Times New Roman"/>
          <w:sz w:val="24"/>
          <w:szCs w:val="24"/>
          <w:shd w:val="clear" w:color="auto" w:fill="FFFFFF"/>
          <w:lang w:val="tr-TR"/>
        </w:rPr>
        <w:t xml:space="preserve"> kongrelerde sunulmuş bildirisinin </w:t>
      </w:r>
      <w:r w:rsidRPr="00491622">
        <w:rPr>
          <w:rFonts w:ascii="Times New Roman" w:hAnsi="Times New Roman" w:cs="Times New Roman"/>
          <w:sz w:val="24"/>
          <w:szCs w:val="24"/>
          <w:shd w:val="clear" w:color="auto" w:fill="FFFFFF"/>
          <w:lang w:val="tr-TR"/>
        </w:rPr>
        <w:t>olması gerekir.</w:t>
      </w:r>
      <w:r w:rsidR="005E229D" w:rsidRPr="00491622">
        <w:rPr>
          <w:rFonts w:ascii="Times New Roman" w:hAnsi="Times New Roman" w:cs="Times New Roman"/>
          <w:sz w:val="24"/>
          <w:szCs w:val="24"/>
          <w:shd w:val="clear" w:color="auto" w:fill="FFFFFF"/>
          <w:lang w:val="tr-TR"/>
        </w:rPr>
        <w:t xml:space="preserve"> </w:t>
      </w:r>
    </w:p>
    <w:p w:rsidR="00AB0483" w:rsidRPr="00491622" w:rsidRDefault="00AB0483" w:rsidP="00624470">
      <w:pPr>
        <w:spacing w:before="200" w:line="240" w:lineRule="auto"/>
        <w:jc w:val="both"/>
        <w:rPr>
          <w:rFonts w:ascii="Times New Roman" w:hAnsi="Times New Roman" w:cs="Times New Roman"/>
          <w:b/>
          <w:sz w:val="24"/>
          <w:szCs w:val="24"/>
          <w:lang w:val="tr-TR"/>
        </w:rPr>
      </w:pPr>
      <w:r w:rsidRPr="00491622">
        <w:rPr>
          <w:rFonts w:ascii="Times New Roman" w:hAnsi="Times New Roman" w:cs="Times New Roman"/>
          <w:b/>
          <w:sz w:val="24"/>
          <w:szCs w:val="24"/>
          <w:lang w:val="tr-TR"/>
        </w:rPr>
        <w:t>Derslerinin Açılması</w:t>
      </w:r>
    </w:p>
    <w:p w:rsidR="00AB0483" w:rsidRPr="00491622" w:rsidRDefault="00624470" w:rsidP="00D733EB">
      <w:pPr>
        <w:spacing w:after="120" w:line="240" w:lineRule="auto"/>
        <w:ind w:left="567" w:hanging="567"/>
        <w:jc w:val="both"/>
        <w:rPr>
          <w:rFonts w:ascii="Times New Roman" w:eastAsiaTheme="minorHAnsi" w:hAnsi="Times New Roman" w:cs="Times New Roman"/>
          <w:sz w:val="24"/>
          <w:szCs w:val="24"/>
          <w:lang w:val="tr-TR"/>
        </w:rPr>
      </w:pPr>
      <w:r w:rsidRPr="00491622">
        <w:rPr>
          <w:rFonts w:ascii="Times New Roman" w:hAnsi="Times New Roman" w:cs="Times New Roman"/>
          <w:b/>
          <w:sz w:val="24"/>
          <w:szCs w:val="24"/>
          <w:lang w:val="tr-TR"/>
        </w:rPr>
        <w:t>M</w:t>
      </w:r>
      <w:r w:rsidR="007A4113" w:rsidRPr="00491622">
        <w:rPr>
          <w:rFonts w:ascii="Times New Roman" w:hAnsi="Times New Roman" w:cs="Times New Roman"/>
          <w:b/>
          <w:sz w:val="24"/>
          <w:szCs w:val="24"/>
          <w:lang w:val="tr-TR"/>
        </w:rPr>
        <w:t>adde 10</w:t>
      </w:r>
      <w:r w:rsidRPr="00491622">
        <w:rPr>
          <w:rFonts w:ascii="Times New Roman" w:hAnsi="Times New Roman" w:cs="Times New Roman"/>
          <w:b/>
          <w:sz w:val="24"/>
          <w:szCs w:val="24"/>
          <w:lang w:val="tr-TR"/>
        </w:rPr>
        <w:t>- (1)</w:t>
      </w:r>
      <w:r w:rsidRPr="00491622">
        <w:rPr>
          <w:rFonts w:ascii="Times New Roman" w:hAnsi="Times New Roman" w:cs="Times New Roman"/>
          <w:sz w:val="24"/>
          <w:szCs w:val="24"/>
          <w:lang w:val="tr-TR"/>
        </w:rPr>
        <w:t xml:space="preserve"> </w:t>
      </w:r>
      <w:r w:rsidRPr="00491622">
        <w:rPr>
          <w:rFonts w:ascii="Times New Roman" w:eastAsia="Times New Roman" w:hAnsi="Times New Roman" w:cs="Times New Roman"/>
          <w:spacing w:val="4"/>
          <w:sz w:val="24"/>
          <w:szCs w:val="24"/>
          <w:lang w:val="tr-TR"/>
        </w:rPr>
        <w:t>B</w:t>
      </w:r>
      <w:r w:rsidR="0001529E" w:rsidRPr="00491622">
        <w:rPr>
          <w:rFonts w:ascii="Times New Roman" w:eastAsia="Times New Roman" w:hAnsi="Times New Roman" w:cs="Times New Roman"/>
          <w:spacing w:val="4"/>
          <w:sz w:val="24"/>
          <w:szCs w:val="24"/>
          <w:lang w:val="tr-TR"/>
        </w:rPr>
        <w:t>ir dersin bir yarıyılda açılabilmesi</w:t>
      </w:r>
      <w:r w:rsidRPr="00491622">
        <w:rPr>
          <w:rFonts w:ascii="Times New Roman" w:eastAsia="Times New Roman" w:hAnsi="Times New Roman" w:cs="Times New Roman"/>
          <w:spacing w:val="4"/>
          <w:sz w:val="24"/>
          <w:szCs w:val="24"/>
          <w:lang w:val="tr-TR"/>
        </w:rPr>
        <w:t xml:space="preserve"> için en az </w:t>
      </w:r>
      <w:r w:rsidR="00400BE3" w:rsidRPr="00491622">
        <w:rPr>
          <w:rFonts w:ascii="Times New Roman" w:eastAsia="Times New Roman" w:hAnsi="Times New Roman" w:cs="Times New Roman"/>
          <w:spacing w:val="4"/>
          <w:sz w:val="24"/>
          <w:szCs w:val="24"/>
          <w:lang w:val="tr-TR"/>
        </w:rPr>
        <w:t>1</w:t>
      </w:r>
      <w:r w:rsidRPr="00491622">
        <w:rPr>
          <w:rFonts w:ascii="Times New Roman" w:eastAsia="Times New Roman" w:hAnsi="Times New Roman" w:cs="Times New Roman"/>
          <w:spacing w:val="4"/>
          <w:sz w:val="24"/>
          <w:szCs w:val="24"/>
          <w:lang w:val="tr-TR"/>
        </w:rPr>
        <w:t xml:space="preserve"> öğrencinin o derse kayıtlı olması gerekir. </w:t>
      </w:r>
      <w:r w:rsidR="006C0B4D" w:rsidRPr="00491622">
        <w:rPr>
          <w:rFonts w:ascii="Times New Roman" w:hAnsi="Times New Roman" w:cs="Times New Roman"/>
          <w:spacing w:val="-1"/>
          <w:sz w:val="24"/>
          <w:szCs w:val="24"/>
          <w:lang w:val="tr-TR"/>
        </w:rPr>
        <w:t>Enstitü Yönetim Kurulu</w:t>
      </w:r>
      <w:r w:rsidR="006B28E9" w:rsidRPr="00491622">
        <w:rPr>
          <w:rFonts w:ascii="Times New Roman" w:eastAsia="Times New Roman" w:hAnsi="Times New Roman" w:cs="Times New Roman"/>
          <w:spacing w:val="4"/>
          <w:sz w:val="24"/>
          <w:szCs w:val="24"/>
          <w:lang w:val="tr-TR"/>
        </w:rPr>
        <w:t xml:space="preserve"> kararı ile bu sayı artırılabilir.</w:t>
      </w:r>
    </w:p>
    <w:p w:rsidR="00390982" w:rsidRPr="00491622" w:rsidRDefault="00624470" w:rsidP="0005381C">
      <w:pPr>
        <w:pStyle w:val="ListeParagraf"/>
        <w:numPr>
          <w:ilvl w:val="0"/>
          <w:numId w:val="12"/>
        </w:numPr>
        <w:spacing w:after="120" w:line="240" w:lineRule="auto"/>
        <w:ind w:left="567" w:hanging="567"/>
        <w:contextualSpacing w:val="0"/>
        <w:jc w:val="both"/>
        <w:rPr>
          <w:rFonts w:ascii="Times New Roman" w:hAnsi="Times New Roman" w:cs="Times New Roman"/>
          <w:sz w:val="24"/>
          <w:szCs w:val="24"/>
          <w:lang w:val="tr-TR"/>
        </w:rPr>
      </w:pPr>
      <w:r w:rsidRPr="00491622">
        <w:rPr>
          <w:rFonts w:ascii="Times New Roman" w:eastAsia="Times New Roman" w:hAnsi="Times New Roman" w:cs="Times New Roman"/>
          <w:spacing w:val="4"/>
          <w:sz w:val="24"/>
          <w:szCs w:val="24"/>
          <w:lang w:val="tr-TR"/>
        </w:rPr>
        <w:t>Seçmeli dersler</w:t>
      </w:r>
      <w:r w:rsidR="00400BE3" w:rsidRPr="00491622">
        <w:rPr>
          <w:rFonts w:ascii="Times New Roman" w:eastAsia="Times New Roman" w:hAnsi="Times New Roman" w:cs="Times New Roman"/>
          <w:spacing w:val="4"/>
          <w:sz w:val="24"/>
          <w:szCs w:val="24"/>
          <w:lang w:val="tr-TR"/>
        </w:rPr>
        <w:t>;</w:t>
      </w:r>
      <w:r w:rsidRPr="00491622">
        <w:rPr>
          <w:rFonts w:ascii="Times New Roman" w:eastAsia="Times New Roman" w:hAnsi="Times New Roman" w:cs="Times New Roman"/>
          <w:spacing w:val="4"/>
          <w:sz w:val="24"/>
          <w:szCs w:val="24"/>
          <w:lang w:val="tr-TR"/>
        </w:rPr>
        <w:t xml:space="preserve"> </w:t>
      </w:r>
      <w:r w:rsidR="006C55E9" w:rsidRPr="00491622">
        <w:rPr>
          <w:rFonts w:ascii="Times New Roman" w:eastAsia="Times New Roman" w:hAnsi="Times New Roman" w:cs="Times New Roman"/>
          <w:spacing w:val="4"/>
          <w:sz w:val="24"/>
          <w:szCs w:val="24"/>
          <w:lang w:val="tr-TR"/>
        </w:rPr>
        <w:t>bir eğitim-öğretim yılının I. y</w:t>
      </w:r>
      <w:r w:rsidRPr="00491622">
        <w:rPr>
          <w:rFonts w:ascii="Times New Roman" w:eastAsia="Times New Roman" w:hAnsi="Times New Roman" w:cs="Times New Roman"/>
          <w:spacing w:val="4"/>
          <w:sz w:val="24"/>
          <w:szCs w:val="24"/>
          <w:lang w:val="tr-TR"/>
        </w:rPr>
        <w:t>arıyıl</w:t>
      </w:r>
      <w:r w:rsidR="006C55E9" w:rsidRPr="00491622">
        <w:rPr>
          <w:rFonts w:ascii="Times New Roman" w:eastAsia="Times New Roman" w:hAnsi="Times New Roman" w:cs="Times New Roman"/>
          <w:spacing w:val="4"/>
          <w:sz w:val="24"/>
          <w:szCs w:val="24"/>
          <w:lang w:val="tr-TR"/>
        </w:rPr>
        <w:t>ın</w:t>
      </w:r>
      <w:r w:rsidRPr="00491622">
        <w:rPr>
          <w:rFonts w:ascii="Times New Roman" w:eastAsia="Times New Roman" w:hAnsi="Times New Roman" w:cs="Times New Roman"/>
          <w:spacing w:val="4"/>
          <w:sz w:val="24"/>
          <w:szCs w:val="24"/>
          <w:lang w:val="tr-TR"/>
        </w:rPr>
        <w:t>da güz dönemi derslerinden ve II. yarıyıl</w:t>
      </w:r>
      <w:r w:rsidR="006C55E9" w:rsidRPr="00491622">
        <w:rPr>
          <w:rFonts w:ascii="Times New Roman" w:eastAsia="Times New Roman" w:hAnsi="Times New Roman" w:cs="Times New Roman"/>
          <w:spacing w:val="4"/>
          <w:sz w:val="24"/>
          <w:szCs w:val="24"/>
          <w:lang w:val="tr-TR"/>
        </w:rPr>
        <w:t>ın</w:t>
      </w:r>
      <w:r w:rsidRPr="00491622">
        <w:rPr>
          <w:rFonts w:ascii="Times New Roman" w:eastAsia="Times New Roman" w:hAnsi="Times New Roman" w:cs="Times New Roman"/>
          <w:spacing w:val="4"/>
          <w:sz w:val="24"/>
          <w:szCs w:val="24"/>
          <w:lang w:val="tr-TR"/>
        </w:rPr>
        <w:t>da bahar dönemi derslerinden açılır.</w:t>
      </w:r>
    </w:p>
    <w:p w:rsidR="00393EC5" w:rsidRPr="00491622" w:rsidRDefault="00393EC5" w:rsidP="00393EC5">
      <w:pPr>
        <w:spacing w:before="200" w:line="240" w:lineRule="auto"/>
        <w:jc w:val="both"/>
        <w:rPr>
          <w:rFonts w:ascii="Times New Roman" w:hAnsi="Times New Roman" w:cs="Times New Roman"/>
          <w:b/>
          <w:sz w:val="24"/>
          <w:szCs w:val="24"/>
          <w:lang w:val="tr-TR"/>
        </w:rPr>
      </w:pPr>
    </w:p>
    <w:p w:rsidR="00AB0483" w:rsidRPr="00491622" w:rsidRDefault="00393EC5" w:rsidP="00393EC5">
      <w:pPr>
        <w:spacing w:before="200" w:after="120" w:line="240" w:lineRule="auto"/>
        <w:jc w:val="center"/>
        <w:rPr>
          <w:rFonts w:ascii="Times New Roman" w:hAnsi="Times New Roman" w:cs="Times New Roman"/>
          <w:b/>
          <w:sz w:val="24"/>
          <w:szCs w:val="24"/>
          <w:lang w:val="tr-TR"/>
        </w:rPr>
      </w:pPr>
      <w:r w:rsidRPr="00491622">
        <w:rPr>
          <w:rFonts w:ascii="Times New Roman" w:hAnsi="Times New Roman" w:cs="Times New Roman"/>
          <w:b/>
          <w:sz w:val="24"/>
          <w:szCs w:val="24"/>
          <w:lang w:val="tr-TR"/>
        </w:rPr>
        <w:t>ÜÇÜNCÜ BÖLÜM</w:t>
      </w:r>
    </w:p>
    <w:p w:rsidR="00403E30" w:rsidRPr="00491622" w:rsidRDefault="006C55E9" w:rsidP="00393EC5">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 xml:space="preserve">Yeterlik Jürisi ve </w:t>
      </w:r>
      <w:r w:rsidR="00150C53" w:rsidRPr="00491622">
        <w:rPr>
          <w:rFonts w:ascii="Times New Roman" w:eastAsia="Times New Roman" w:hAnsi="Times New Roman" w:cs="Times New Roman"/>
          <w:b/>
          <w:bCs/>
          <w:spacing w:val="4"/>
          <w:sz w:val="24"/>
          <w:szCs w:val="24"/>
          <w:lang w:val="tr-TR"/>
        </w:rPr>
        <w:t>Yeterlik Sınav</w:t>
      </w:r>
      <w:r w:rsidRPr="00491622">
        <w:rPr>
          <w:rFonts w:ascii="Times New Roman" w:eastAsia="Times New Roman" w:hAnsi="Times New Roman" w:cs="Times New Roman"/>
          <w:b/>
          <w:bCs/>
          <w:spacing w:val="4"/>
          <w:sz w:val="24"/>
          <w:szCs w:val="24"/>
          <w:lang w:val="tr-TR"/>
        </w:rPr>
        <w:t>ı</w:t>
      </w:r>
    </w:p>
    <w:p w:rsidR="00AE34CC" w:rsidRPr="00491622" w:rsidRDefault="00AE34CC" w:rsidP="00393EC5">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spacing w:val="4"/>
          <w:sz w:val="24"/>
          <w:szCs w:val="24"/>
          <w:lang w:val="tr-TR"/>
        </w:rPr>
      </w:pPr>
    </w:p>
    <w:p w:rsidR="00AE34CC" w:rsidRPr="00491622" w:rsidRDefault="00AE34CC" w:rsidP="00AE34CC">
      <w:pPr>
        <w:widowControl w:val="0"/>
        <w:shd w:val="clear" w:color="auto" w:fill="FFFFFF"/>
        <w:autoSpaceDE w:val="0"/>
        <w:autoSpaceDN w:val="0"/>
        <w:adjustRightInd w:val="0"/>
        <w:spacing w:line="240" w:lineRule="auto"/>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Yeterlik Jürisinin Belirlenmesi</w:t>
      </w:r>
    </w:p>
    <w:p w:rsidR="00AE34CC" w:rsidRPr="00491622" w:rsidRDefault="007A4113" w:rsidP="00286BD5">
      <w:pPr>
        <w:shd w:val="clear" w:color="auto" w:fill="FFFFFF"/>
        <w:spacing w:after="120" w:line="240" w:lineRule="auto"/>
        <w:ind w:left="567" w:hanging="567"/>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Madde 11</w:t>
      </w:r>
      <w:r w:rsidR="00AE34CC" w:rsidRPr="00491622">
        <w:rPr>
          <w:rFonts w:ascii="Times New Roman" w:eastAsia="Times New Roman" w:hAnsi="Times New Roman" w:cs="Times New Roman"/>
          <w:b/>
          <w:bCs/>
          <w:spacing w:val="4"/>
          <w:sz w:val="24"/>
          <w:szCs w:val="24"/>
          <w:lang w:val="tr-TR"/>
        </w:rPr>
        <w:t>–</w:t>
      </w:r>
      <w:r w:rsidR="003E6E6D" w:rsidRPr="00491622">
        <w:rPr>
          <w:rFonts w:ascii="Times New Roman" w:eastAsia="Times New Roman" w:hAnsi="Times New Roman" w:cs="Times New Roman"/>
          <w:b/>
          <w:bCs/>
          <w:spacing w:val="4"/>
          <w:sz w:val="24"/>
          <w:szCs w:val="24"/>
          <w:lang w:val="tr-TR"/>
        </w:rPr>
        <w:t xml:space="preserve"> </w:t>
      </w:r>
      <w:r w:rsidR="003E6E6D" w:rsidRPr="00491622">
        <w:rPr>
          <w:rFonts w:ascii="Times New Roman" w:hAnsi="Times New Roman" w:cs="Times New Roman"/>
          <w:sz w:val="24"/>
          <w:szCs w:val="24"/>
          <w:lang w:val="tr-TR"/>
        </w:rPr>
        <w:t>D</w:t>
      </w:r>
      <w:r w:rsidR="00AE34CC" w:rsidRPr="00491622">
        <w:rPr>
          <w:rFonts w:ascii="Times New Roman" w:hAnsi="Times New Roman" w:cs="Times New Roman"/>
          <w:sz w:val="24"/>
          <w:szCs w:val="24"/>
          <w:lang w:val="tr-TR"/>
        </w:rPr>
        <w:t xml:space="preserve">oktora yeterlik </w:t>
      </w:r>
      <w:r w:rsidR="006C55E9" w:rsidRPr="00491622">
        <w:rPr>
          <w:rFonts w:ascii="Times New Roman" w:hAnsi="Times New Roman" w:cs="Times New Roman"/>
          <w:sz w:val="24"/>
          <w:szCs w:val="24"/>
          <w:lang w:val="tr-TR"/>
        </w:rPr>
        <w:t xml:space="preserve">sınavını yapmak üzere </w:t>
      </w:r>
      <w:r w:rsidR="00AE34CC" w:rsidRPr="00491622">
        <w:rPr>
          <w:rFonts w:ascii="Times New Roman" w:hAnsi="Times New Roman" w:cs="Times New Roman"/>
          <w:sz w:val="24"/>
          <w:szCs w:val="24"/>
          <w:lang w:val="tr-TR"/>
        </w:rPr>
        <w:t>danışmanı</w:t>
      </w:r>
      <w:r w:rsidR="006C55E9" w:rsidRPr="00491622">
        <w:rPr>
          <w:rFonts w:ascii="Times New Roman" w:hAnsi="Times New Roman" w:cs="Times New Roman"/>
          <w:sz w:val="24"/>
          <w:szCs w:val="24"/>
          <w:lang w:val="tr-TR"/>
        </w:rPr>
        <w:t>n</w:t>
      </w:r>
      <w:r w:rsidR="00A733DD" w:rsidRPr="00491622">
        <w:rPr>
          <w:rFonts w:ascii="Times New Roman" w:hAnsi="Times New Roman" w:cs="Times New Roman"/>
          <w:sz w:val="24"/>
          <w:szCs w:val="24"/>
          <w:lang w:val="tr-TR"/>
        </w:rPr>
        <w:t xml:space="preserve"> gö</w:t>
      </w:r>
      <w:r w:rsidR="00E3260F" w:rsidRPr="00491622">
        <w:rPr>
          <w:rFonts w:ascii="Times New Roman" w:hAnsi="Times New Roman" w:cs="Times New Roman"/>
          <w:sz w:val="24"/>
          <w:szCs w:val="24"/>
          <w:lang w:val="tr-TR"/>
        </w:rPr>
        <w:t>rüşü</w:t>
      </w:r>
      <w:r w:rsidR="003E6E6D" w:rsidRPr="00491622">
        <w:rPr>
          <w:rFonts w:ascii="Times New Roman" w:hAnsi="Times New Roman" w:cs="Times New Roman"/>
          <w:sz w:val="24"/>
          <w:szCs w:val="24"/>
          <w:lang w:val="tr-TR"/>
        </w:rPr>
        <w:t xml:space="preserve">, </w:t>
      </w:r>
      <w:proofErr w:type="spellStart"/>
      <w:r w:rsidR="003E6E6D" w:rsidRPr="00491622">
        <w:rPr>
          <w:rFonts w:ascii="Times New Roman" w:eastAsia="Times New Roman" w:hAnsi="Times New Roman" w:cs="Times New Roman"/>
          <w:spacing w:val="4"/>
          <w:sz w:val="24"/>
          <w:szCs w:val="24"/>
          <w:lang w:val="tr-TR"/>
        </w:rPr>
        <w:t>EABD’nin</w:t>
      </w:r>
      <w:proofErr w:type="spellEnd"/>
      <w:r w:rsidR="003E6E6D" w:rsidRPr="00491622">
        <w:rPr>
          <w:rFonts w:ascii="Times New Roman" w:eastAsia="Times New Roman" w:hAnsi="Times New Roman" w:cs="Times New Roman"/>
          <w:spacing w:val="4"/>
          <w:sz w:val="24"/>
          <w:szCs w:val="24"/>
          <w:lang w:val="tr-TR"/>
        </w:rPr>
        <w:t xml:space="preserve"> önerisi ve Enstitü Yönetim Kurulunun kararı ile doktora yeterlik jürisi oluşturulur.</w:t>
      </w:r>
      <w:r w:rsidR="00E3260F" w:rsidRPr="00491622">
        <w:rPr>
          <w:rFonts w:ascii="Times New Roman" w:hAnsi="Times New Roman" w:cs="Times New Roman"/>
          <w:sz w:val="24"/>
          <w:szCs w:val="24"/>
          <w:lang w:val="tr-TR"/>
        </w:rPr>
        <w:t xml:space="preserve"> </w:t>
      </w:r>
      <w:r w:rsidR="006A7167" w:rsidRPr="00491622">
        <w:rPr>
          <w:rFonts w:ascii="Times New Roman" w:hAnsi="Times New Roman" w:cs="Times New Roman"/>
          <w:sz w:val="24"/>
          <w:szCs w:val="24"/>
          <w:lang w:val="tr-TR"/>
        </w:rPr>
        <w:t>Jüri,</w:t>
      </w:r>
      <w:r w:rsidR="00E3260F" w:rsidRPr="00491622">
        <w:rPr>
          <w:rFonts w:ascii="Times New Roman" w:hAnsi="Times New Roman" w:cs="Times New Roman"/>
          <w:sz w:val="24"/>
          <w:szCs w:val="24"/>
          <w:lang w:val="tr-TR"/>
        </w:rPr>
        <w:t xml:space="preserve"> </w:t>
      </w:r>
      <w:r w:rsidR="00AE34CC" w:rsidRPr="00491622">
        <w:rPr>
          <w:rFonts w:ascii="Times New Roman" w:hAnsi="Times New Roman" w:cs="Times New Roman"/>
          <w:sz w:val="24"/>
          <w:szCs w:val="24"/>
          <w:lang w:val="tr-TR"/>
        </w:rPr>
        <w:t xml:space="preserve">biri </w:t>
      </w:r>
      <w:r w:rsidR="00FA4C41" w:rsidRPr="00491622">
        <w:rPr>
          <w:rFonts w:ascii="Times New Roman" w:eastAsia="Times New Roman" w:hAnsi="Times New Roman" w:cs="Times New Roman"/>
          <w:spacing w:val="4"/>
          <w:sz w:val="24"/>
          <w:szCs w:val="24"/>
          <w:lang w:val="tr-TR"/>
        </w:rPr>
        <w:t xml:space="preserve">başka </w:t>
      </w:r>
      <w:r w:rsidR="006A7167" w:rsidRPr="00491622">
        <w:rPr>
          <w:rFonts w:ascii="Times New Roman" w:eastAsia="Times New Roman" w:hAnsi="Times New Roman" w:cs="Times New Roman"/>
          <w:spacing w:val="4"/>
          <w:sz w:val="24"/>
          <w:szCs w:val="24"/>
          <w:lang w:val="tr-TR"/>
        </w:rPr>
        <w:t xml:space="preserve">bir </w:t>
      </w:r>
      <w:r w:rsidR="00FA4C41" w:rsidRPr="00491622">
        <w:rPr>
          <w:rFonts w:ascii="Times New Roman" w:eastAsia="Times New Roman" w:hAnsi="Times New Roman" w:cs="Times New Roman"/>
          <w:spacing w:val="4"/>
          <w:sz w:val="24"/>
          <w:szCs w:val="24"/>
          <w:lang w:val="tr-TR"/>
        </w:rPr>
        <w:t xml:space="preserve">yükseköğretim kurumundan </w:t>
      </w:r>
      <w:r w:rsidR="003E6E6D" w:rsidRPr="00491622">
        <w:rPr>
          <w:rFonts w:ascii="Times New Roman" w:eastAsia="Times New Roman" w:hAnsi="Times New Roman" w:cs="Times New Roman"/>
          <w:spacing w:val="4"/>
          <w:sz w:val="24"/>
          <w:szCs w:val="24"/>
          <w:lang w:val="tr-TR"/>
        </w:rPr>
        <w:t xml:space="preserve">olmak üzere </w:t>
      </w:r>
      <w:r w:rsidR="003E6E6D" w:rsidRPr="00491622">
        <w:rPr>
          <w:rFonts w:ascii="Times New Roman" w:hAnsi="Times New Roman" w:cs="Times New Roman"/>
          <w:sz w:val="24"/>
          <w:szCs w:val="24"/>
          <w:lang w:val="tr-TR"/>
        </w:rPr>
        <w:t xml:space="preserve">danışman </w:t>
      </w:r>
      <w:proofErr w:type="gramStart"/>
      <w:r w:rsidR="003E6E6D" w:rsidRPr="00491622">
        <w:rPr>
          <w:rFonts w:ascii="Times New Roman" w:hAnsi="Times New Roman" w:cs="Times New Roman"/>
          <w:sz w:val="24"/>
          <w:szCs w:val="24"/>
          <w:lang w:val="tr-TR"/>
        </w:rPr>
        <w:t>dahil</w:t>
      </w:r>
      <w:proofErr w:type="gramEnd"/>
      <w:r w:rsidR="003E6E6D" w:rsidRPr="00491622">
        <w:rPr>
          <w:rFonts w:ascii="Times New Roman" w:hAnsi="Times New Roman" w:cs="Times New Roman"/>
          <w:sz w:val="24"/>
          <w:szCs w:val="24"/>
          <w:lang w:val="tr-TR"/>
        </w:rPr>
        <w:t xml:space="preserve"> </w:t>
      </w:r>
      <w:r w:rsidR="0033595A" w:rsidRPr="00491622">
        <w:rPr>
          <w:rFonts w:ascii="Times New Roman" w:eastAsia="Times New Roman" w:hAnsi="Times New Roman" w:cs="Times New Roman"/>
          <w:spacing w:val="4"/>
          <w:sz w:val="24"/>
          <w:szCs w:val="24"/>
          <w:lang w:val="tr-TR"/>
        </w:rPr>
        <w:t xml:space="preserve">3 asıl </w:t>
      </w:r>
      <w:r w:rsidR="00E8630C" w:rsidRPr="00491622">
        <w:rPr>
          <w:rFonts w:ascii="Times New Roman" w:eastAsia="Times New Roman" w:hAnsi="Times New Roman" w:cs="Times New Roman"/>
          <w:spacing w:val="4"/>
          <w:sz w:val="24"/>
          <w:szCs w:val="24"/>
          <w:lang w:val="tr-TR"/>
        </w:rPr>
        <w:t xml:space="preserve">ve </w:t>
      </w:r>
      <w:r w:rsidR="0033595A" w:rsidRPr="00491622">
        <w:rPr>
          <w:rFonts w:ascii="Times New Roman" w:eastAsia="Times New Roman" w:hAnsi="Times New Roman" w:cs="Times New Roman"/>
          <w:spacing w:val="4"/>
          <w:sz w:val="24"/>
          <w:szCs w:val="24"/>
          <w:lang w:val="tr-TR"/>
        </w:rPr>
        <w:t>2</w:t>
      </w:r>
      <w:r w:rsidR="006A7167" w:rsidRPr="00491622">
        <w:rPr>
          <w:rFonts w:ascii="Times New Roman" w:eastAsia="Times New Roman" w:hAnsi="Times New Roman" w:cs="Times New Roman"/>
          <w:spacing w:val="4"/>
          <w:sz w:val="24"/>
          <w:szCs w:val="24"/>
          <w:lang w:val="tr-TR"/>
        </w:rPr>
        <w:t xml:space="preserve"> yedek üyeden oluşur.</w:t>
      </w:r>
      <w:r w:rsidR="00AE34CC" w:rsidRPr="00491622">
        <w:rPr>
          <w:rFonts w:ascii="Times New Roman" w:eastAsia="Times New Roman" w:hAnsi="Times New Roman" w:cs="Times New Roman"/>
          <w:spacing w:val="4"/>
          <w:sz w:val="24"/>
          <w:szCs w:val="24"/>
          <w:lang w:val="tr-TR"/>
        </w:rPr>
        <w:t xml:space="preserve"> Gerekli görülmesi durumunda </w:t>
      </w:r>
      <w:r w:rsidR="006C0B4D" w:rsidRPr="00491622">
        <w:rPr>
          <w:rFonts w:ascii="Times New Roman" w:hAnsi="Times New Roman" w:cs="Times New Roman"/>
          <w:spacing w:val="-1"/>
          <w:sz w:val="24"/>
          <w:szCs w:val="24"/>
          <w:lang w:val="tr-TR"/>
        </w:rPr>
        <w:t>Enstitü Yönetim Kurulu</w:t>
      </w:r>
      <w:r w:rsidR="00AE34CC" w:rsidRPr="00491622">
        <w:rPr>
          <w:rFonts w:ascii="Times New Roman" w:eastAsia="Times New Roman" w:hAnsi="Times New Roman" w:cs="Times New Roman"/>
          <w:spacing w:val="4"/>
          <w:sz w:val="24"/>
          <w:szCs w:val="24"/>
          <w:lang w:val="tr-TR"/>
        </w:rPr>
        <w:t xml:space="preserve"> önerilen jüri üye sayısını artırabilir.</w:t>
      </w:r>
    </w:p>
    <w:p w:rsidR="00286BD5" w:rsidRPr="00491622" w:rsidRDefault="00113F05" w:rsidP="00286BD5">
      <w:pPr>
        <w:shd w:val="clear" w:color="auto" w:fill="FFFFFF"/>
        <w:spacing w:before="200" w:line="240" w:lineRule="auto"/>
        <w:ind w:left="567" w:hanging="567"/>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Y</w:t>
      </w:r>
      <w:r w:rsidR="00286BD5" w:rsidRPr="00491622">
        <w:rPr>
          <w:rFonts w:ascii="Times New Roman" w:eastAsia="Times New Roman" w:hAnsi="Times New Roman" w:cs="Times New Roman"/>
          <w:b/>
          <w:bCs/>
          <w:spacing w:val="4"/>
          <w:sz w:val="24"/>
          <w:szCs w:val="24"/>
          <w:lang w:val="tr-TR"/>
        </w:rPr>
        <w:t>eterlik Sınavının Yapılması</w:t>
      </w:r>
    </w:p>
    <w:p w:rsidR="00013E2D" w:rsidRPr="00491622" w:rsidRDefault="007A4113" w:rsidP="00013E2D">
      <w:pPr>
        <w:shd w:val="clear" w:color="auto" w:fill="FFFFFF"/>
        <w:spacing w:after="120" w:line="240" w:lineRule="auto"/>
        <w:ind w:left="567" w:hanging="567"/>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
          <w:bCs/>
          <w:spacing w:val="4"/>
          <w:sz w:val="24"/>
          <w:szCs w:val="24"/>
          <w:lang w:val="tr-TR"/>
        </w:rPr>
        <w:t>Madde 12</w:t>
      </w:r>
      <w:r w:rsidR="00403E30" w:rsidRPr="00491622">
        <w:rPr>
          <w:rFonts w:ascii="Times New Roman" w:eastAsia="Times New Roman" w:hAnsi="Times New Roman" w:cs="Times New Roman"/>
          <w:b/>
          <w:bCs/>
          <w:spacing w:val="4"/>
          <w:sz w:val="24"/>
          <w:szCs w:val="24"/>
          <w:lang w:val="tr-TR"/>
        </w:rPr>
        <w:t>–</w:t>
      </w:r>
      <w:r w:rsidR="00403E30" w:rsidRPr="00491622">
        <w:rPr>
          <w:rFonts w:ascii="Times New Roman" w:eastAsia="Times New Roman" w:hAnsi="Times New Roman" w:cs="Times New Roman"/>
          <w:spacing w:val="4"/>
          <w:sz w:val="24"/>
          <w:szCs w:val="24"/>
          <w:lang w:val="tr-TR"/>
        </w:rPr>
        <w:t xml:space="preserve"> </w:t>
      </w:r>
      <w:r w:rsidR="00403E30" w:rsidRPr="00491622">
        <w:rPr>
          <w:rFonts w:ascii="Times New Roman" w:hAnsi="Times New Roman" w:cs="Times New Roman"/>
          <w:b/>
          <w:sz w:val="24"/>
          <w:szCs w:val="24"/>
          <w:shd w:val="clear" w:color="auto" w:fill="FFFFFF"/>
          <w:lang w:val="tr-TR"/>
        </w:rPr>
        <w:t>(1)</w:t>
      </w:r>
      <w:r w:rsidR="00403E30" w:rsidRPr="00491622">
        <w:rPr>
          <w:rFonts w:ascii="Times New Roman" w:hAnsi="Times New Roman" w:cs="Times New Roman"/>
          <w:sz w:val="24"/>
          <w:szCs w:val="24"/>
          <w:shd w:val="clear" w:color="auto" w:fill="FFFFFF"/>
          <w:lang w:val="tr-TR"/>
        </w:rPr>
        <w:t xml:space="preserve"> </w:t>
      </w:r>
      <w:r w:rsidR="00467F3E" w:rsidRPr="00491622">
        <w:rPr>
          <w:rFonts w:ascii="Times New Roman" w:hAnsi="Times New Roman" w:cs="Times New Roman"/>
          <w:sz w:val="24"/>
          <w:szCs w:val="24"/>
          <w:lang w:val="tr-TR"/>
        </w:rPr>
        <w:t xml:space="preserve">Doktora programında 60 </w:t>
      </w:r>
      <w:proofErr w:type="spellStart"/>
      <w:r w:rsidR="00467F3E" w:rsidRPr="00491622">
        <w:rPr>
          <w:rFonts w:ascii="Times New Roman" w:hAnsi="Times New Roman" w:cs="Times New Roman"/>
          <w:sz w:val="24"/>
          <w:szCs w:val="24"/>
          <w:lang w:val="tr-TR"/>
        </w:rPr>
        <w:t>AKTS</w:t>
      </w:r>
      <w:r w:rsidR="00F61E2F" w:rsidRPr="00491622">
        <w:rPr>
          <w:rFonts w:ascii="Times New Roman" w:hAnsi="Times New Roman" w:cs="Times New Roman"/>
          <w:sz w:val="24"/>
          <w:szCs w:val="24"/>
          <w:lang w:val="tr-TR"/>
        </w:rPr>
        <w:t>’</w:t>
      </w:r>
      <w:r w:rsidR="008645DD" w:rsidRPr="00491622">
        <w:rPr>
          <w:rFonts w:ascii="Times New Roman" w:hAnsi="Times New Roman" w:cs="Times New Roman"/>
          <w:sz w:val="24"/>
          <w:szCs w:val="24"/>
          <w:lang w:val="tr-TR"/>
        </w:rPr>
        <w:t>lik</w:t>
      </w:r>
      <w:proofErr w:type="spellEnd"/>
      <w:r w:rsidR="008645DD" w:rsidRPr="00491622">
        <w:rPr>
          <w:rFonts w:ascii="Times New Roman" w:hAnsi="Times New Roman" w:cs="Times New Roman"/>
          <w:sz w:val="24"/>
          <w:szCs w:val="24"/>
          <w:lang w:val="tr-TR"/>
        </w:rPr>
        <w:t xml:space="preserve"> derslerini tamamlayıp genel akademik not ortalaması en az 3.00/4.00 olan öğrenci </w:t>
      </w:r>
      <w:r w:rsidR="009D533F" w:rsidRPr="00491622">
        <w:rPr>
          <w:rFonts w:ascii="Times New Roman" w:hAnsi="Times New Roman" w:cs="Times New Roman"/>
          <w:sz w:val="24"/>
          <w:szCs w:val="24"/>
          <w:lang w:val="tr-TR"/>
        </w:rPr>
        <w:t>izleyen</w:t>
      </w:r>
      <w:r w:rsidR="00731BCA" w:rsidRPr="00491622">
        <w:rPr>
          <w:rFonts w:ascii="Times New Roman" w:hAnsi="Times New Roman" w:cs="Times New Roman"/>
          <w:sz w:val="24"/>
          <w:szCs w:val="24"/>
          <w:lang w:val="tr-TR"/>
        </w:rPr>
        <w:t xml:space="preserve"> yarıyılda </w:t>
      </w:r>
      <w:r w:rsidR="00013E2D" w:rsidRPr="00491622">
        <w:rPr>
          <w:rFonts w:ascii="Times New Roman" w:eastAsia="Times New Roman" w:hAnsi="Times New Roman" w:cs="Times New Roman"/>
          <w:bCs/>
          <w:spacing w:val="4"/>
          <w:sz w:val="24"/>
          <w:szCs w:val="24"/>
          <w:lang w:val="tr-TR"/>
        </w:rPr>
        <w:t xml:space="preserve">doktora </w:t>
      </w:r>
      <w:r w:rsidR="00891D8E" w:rsidRPr="00491622">
        <w:rPr>
          <w:rFonts w:ascii="Times New Roman" w:eastAsia="Times New Roman" w:hAnsi="Times New Roman" w:cs="Times New Roman"/>
          <w:bCs/>
          <w:spacing w:val="4"/>
          <w:sz w:val="24"/>
          <w:szCs w:val="24"/>
          <w:lang w:val="tr-TR"/>
        </w:rPr>
        <w:t>yeterlik</w:t>
      </w:r>
      <w:r w:rsidR="00013E2D" w:rsidRPr="00491622">
        <w:rPr>
          <w:rFonts w:ascii="Times New Roman" w:eastAsia="Times New Roman" w:hAnsi="Times New Roman" w:cs="Times New Roman"/>
          <w:bCs/>
          <w:spacing w:val="4"/>
          <w:sz w:val="24"/>
          <w:szCs w:val="24"/>
          <w:lang w:val="tr-TR"/>
        </w:rPr>
        <w:t xml:space="preserve"> sınavına kayıt yaptırır. </w:t>
      </w:r>
    </w:p>
    <w:p w:rsidR="00891D8E"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Cs/>
          <w:spacing w:val="4"/>
          <w:sz w:val="24"/>
          <w:szCs w:val="24"/>
          <w:lang w:val="tr-TR"/>
        </w:rPr>
        <w:t>Y</w:t>
      </w:r>
      <w:r w:rsidR="00891D8E" w:rsidRPr="00491622">
        <w:rPr>
          <w:rFonts w:ascii="Times New Roman" w:eastAsia="Times New Roman" w:hAnsi="Times New Roman" w:cs="Times New Roman"/>
          <w:bCs/>
          <w:spacing w:val="4"/>
          <w:sz w:val="24"/>
          <w:szCs w:val="24"/>
          <w:lang w:val="tr-TR"/>
        </w:rPr>
        <w:t>eterlik</w:t>
      </w:r>
      <w:r w:rsidR="00013E2D" w:rsidRPr="00491622">
        <w:rPr>
          <w:rFonts w:ascii="Times New Roman" w:eastAsia="Times New Roman" w:hAnsi="Times New Roman" w:cs="Times New Roman"/>
          <w:bCs/>
          <w:spacing w:val="4"/>
          <w:sz w:val="24"/>
          <w:szCs w:val="24"/>
          <w:lang w:val="tr-TR"/>
        </w:rPr>
        <w:t xml:space="preserve"> sınavı </w:t>
      </w:r>
      <w:r w:rsidR="00013E2D" w:rsidRPr="00491622">
        <w:rPr>
          <w:rFonts w:ascii="Times New Roman" w:eastAsia="Times New Roman" w:hAnsi="Times New Roman" w:cs="Times New Roman"/>
          <w:spacing w:val="4"/>
          <w:sz w:val="24"/>
          <w:szCs w:val="24"/>
          <w:lang w:val="tr-TR"/>
        </w:rPr>
        <w:t>Mart-Mayıs ve Ekim-Aralık ayl</w:t>
      </w:r>
      <w:r w:rsidR="006D55B0" w:rsidRPr="00491622">
        <w:rPr>
          <w:rFonts w:ascii="Times New Roman" w:eastAsia="Times New Roman" w:hAnsi="Times New Roman" w:cs="Times New Roman"/>
          <w:spacing w:val="4"/>
          <w:sz w:val="24"/>
          <w:szCs w:val="24"/>
          <w:lang w:val="tr-TR"/>
        </w:rPr>
        <w:t xml:space="preserve">arında olmak üzere </w:t>
      </w:r>
      <w:r w:rsidR="006A7167" w:rsidRPr="00491622">
        <w:rPr>
          <w:rFonts w:ascii="Times New Roman" w:eastAsia="Times New Roman" w:hAnsi="Times New Roman" w:cs="Times New Roman"/>
          <w:spacing w:val="4"/>
          <w:sz w:val="24"/>
          <w:szCs w:val="24"/>
          <w:lang w:val="tr-TR"/>
        </w:rPr>
        <w:t xml:space="preserve">bir akademik </w:t>
      </w:r>
      <w:r w:rsidRPr="00491622">
        <w:rPr>
          <w:rFonts w:ascii="Times New Roman" w:eastAsia="Times New Roman" w:hAnsi="Times New Roman" w:cs="Times New Roman"/>
          <w:spacing w:val="4"/>
          <w:sz w:val="24"/>
          <w:szCs w:val="24"/>
          <w:lang w:val="tr-TR"/>
        </w:rPr>
        <w:t>yılda iki kez</w:t>
      </w:r>
      <w:r w:rsidR="00013E2D" w:rsidRPr="00491622">
        <w:rPr>
          <w:rFonts w:ascii="Times New Roman" w:eastAsia="Times New Roman" w:hAnsi="Times New Roman" w:cs="Times New Roman"/>
          <w:spacing w:val="4"/>
          <w:sz w:val="24"/>
          <w:szCs w:val="24"/>
          <w:lang w:val="tr-TR"/>
        </w:rPr>
        <w:t xml:space="preserve"> </w:t>
      </w:r>
      <w:r w:rsidR="00891D8E" w:rsidRPr="00491622">
        <w:rPr>
          <w:rFonts w:ascii="Times New Roman" w:eastAsia="Times New Roman" w:hAnsi="Times New Roman" w:cs="Times New Roman"/>
          <w:spacing w:val="4"/>
          <w:sz w:val="24"/>
          <w:szCs w:val="24"/>
          <w:lang w:val="tr-TR"/>
        </w:rPr>
        <w:t>yapılır.</w:t>
      </w:r>
    </w:p>
    <w:p w:rsidR="00286BD5" w:rsidRPr="00491622" w:rsidRDefault="0031707F"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Cs/>
          <w:spacing w:val="4"/>
          <w:sz w:val="24"/>
          <w:szCs w:val="24"/>
          <w:lang w:val="tr-TR"/>
        </w:rPr>
        <w:t>Ö</w:t>
      </w:r>
      <w:r w:rsidR="006C6089" w:rsidRPr="00491622">
        <w:rPr>
          <w:rFonts w:ascii="Times New Roman" w:eastAsia="Times New Roman" w:hAnsi="Times New Roman" w:cs="Times New Roman"/>
          <w:bCs/>
          <w:spacing w:val="4"/>
          <w:sz w:val="24"/>
          <w:szCs w:val="24"/>
          <w:lang w:val="tr-TR"/>
        </w:rPr>
        <w:t>ğrenci en geç beşinci y</w:t>
      </w:r>
      <w:r w:rsidR="00113F05" w:rsidRPr="00491622">
        <w:rPr>
          <w:rFonts w:ascii="Times New Roman" w:eastAsia="Times New Roman" w:hAnsi="Times New Roman" w:cs="Times New Roman"/>
          <w:bCs/>
          <w:spacing w:val="4"/>
          <w:sz w:val="24"/>
          <w:szCs w:val="24"/>
          <w:lang w:val="tr-TR"/>
        </w:rPr>
        <w:t>arıyılda</w:t>
      </w:r>
      <w:r w:rsidR="00891D8E" w:rsidRPr="00491622">
        <w:rPr>
          <w:rFonts w:ascii="Times New Roman" w:eastAsia="Times New Roman" w:hAnsi="Times New Roman" w:cs="Times New Roman"/>
          <w:bCs/>
          <w:spacing w:val="4"/>
          <w:sz w:val="24"/>
          <w:szCs w:val="24"/>
          <w:lang w:val="tr-TR"/>
        </w:rPr>
        <w:t xml:space="preserve"> </w:t>
      </w:r>
      <w:r w:rsidR="00731BCA" w:rsidRPr="00491622">
        <w:rPr>
          <w:rFonts w:ascii="Times New Roman" w:eastAsia="Times New Roman" w:hAnsi="Times New Roman" w:cs="Times New Roman"/>
          <w:bCs/>
          <w:spacing w:val="4"/>
          <w:sz w:val="24"/>
          <w:szCs w:val="24"/>
          <w:lang w:val="tr-TR"/>
        </w:rPr>
        <w:t>yeter</w:t>
      </w:r>
      <w:r w:rsidR="00EF1C99" w:rsidRPr="00491622">
        <w:rPr>
          <w:rFonts w:ascii="Times New Roman" w:eastAsia="Times New Roman" w:hAnsi="Times New Roman" w:cs="Times New Roman"/>
          <w:bCs/>
          <w:spacing w:val="4"/>
          <w:sz w:val="24"/>
          <w:szCs w:val="24"/>
          <w:lang w:val="tr-TR"/>
        </w:rPr>
        <w:t>lik sınavına girmek zorundadır.</w:t>
      </w:r>
    </w:p>
    <w:p w:rsidR="00A17ABB" w:rsidRPr="00491622" w:rsidRDefault="00013E2D"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spacing w:val="4"/>
          <w:sz w:val="24"/>
          <w:szCs w:val="24"/>
          <w:lang w:val="tr-TR"/>
        </w:rPr>
        <w:t xml:space="preserve">Yeterlik sınavına girmek isteyen öğrenci, </w:t>
      </w:r>
      <w:r w:rsidR="006D55B0" w:rsidRPr="00491622">
        <w:rPr>
          <w:rFonts w:ascii="Times New Roman" w:eastAsia="Times New Roman" w:hAnsi="Times New Roman" w:cs="Times New Roman"/>
          <w:spacing w:val="4"/>
          <w:sz w:val="24"/>
          <w:szCs w:val="24"/>
          <w:lang w:val="tr-TR"/>
        </w:rPr>
        <w:t xml:space="preserve">Mart-Mayıs </w:t>
      </w:r>
      <w:r w:rsidR="00A859AF" w:rsidRPr="00491622">
        <w:rPr>
          <w:rFonts w:ascii="Times New Roman" w:eastAsia="Times New Roman" w:hAnsi="Times New Roman" w:cs="Times New Roman"/>
          <w:spacing w:val="4"/>
          <w:sz w:val="24"/>
          <w:szCs w:val="24"/>
          <w:lang w:val="tr-TR"/>
        </w:rPr>
        <w:t>dönemi için 15 Şubat–</w:t>
      </w:r>
      <w:r w:rsidR="00A17ABB" w:rsidRPr="00491622">
        <w:rPr>
          <w:rFonts w:ascii="Times New Roman" w:eastAsia="Times New Roman" w:hAnsi="Times New Roman" w:cs="Times New Roman"/>
          <w:spacing w:val="4"/>
          <w:sz w:val="24"/>
          <w:szCs w:val="24"/>
          <w:lang w:val="tr-TR"/>
        </w:rPr>
        <w:t>30 Mart</w:t>
      </w:r>
      <w:r w:rsidR="00A859AF" w:rsidRPr="00491622">
        <w:rPr>
          <w:rFonts w:ascii="Times New Roman" w:eastAsia="Times New Roman" w:hAnsi="Times New Roman" w:cs="Times New Roman"/>
          <w:spacing w:val="4"/>
          <w:sz w:val="24"/>
          <w:szCs w:val="24"/>
          <w:lang w:val="tr-TR"/>
        </w:rPr>
        <w:t>, Ekim-Aralık dönemi</w:t>
      </w:r>
      <w:r w:rsidR="00A17ABB" w:rsidRPr="00491622">
        <w:rPr>
          <w:rFonts w:ascii="Times New Roman" w:eastAsia="Times New Roman" w:hAnsi="Times New Roman" w:cs="Times New Roman"/>
          <w:spacing w:val="4"/>
          <w:sz w:val="24"/>
          <w:szCs w:val="24"/>
          <w:lang w:val="tr-TR"/>
        </w:rPr>
        <w:t xml:space="preserve"> 15 Eylül–30 Ekim tarihleri arasında ekinde not durum belgesi olan Yeterlik Sınavı Başvuru Formu ile </w:t>
      </w:r>
      <w:r w:rsidR="00FE7098" w:rsidRPr="00491622">
        <w:rPr>
          <w:rFonts w:ascii="Times New Roman" w:eastAsia="Times New Roman" w:hAnsi="Times New Roman" w:cs="Times New Roman"/>
          <w:spacing w:val="4"/>
          <w:sz w:val="24"/>
          <w:szCs w:val="24"/>
          <w:lang w:val="tr-TR"/>
        </w:rPr>
        <w:t>Enstitü</w:t>
      </w:r>
      <w:r w:rsidRPr="00491622">
        <w:rPr>
          <w:rFonts w:ascii="Times New Roman" w:eastAsia="Times New Roman" w:hAnsi="Times New Roman" w:cs="Times New Roman"/>
          <w:spacing w:val="4"/>
          <w:sz w:val="24"/>
          <w:szCs w:val="24"/>
          <w:lang w:val="tr-TR"/>
        </w:rPr>
        <w:t>ye başvurur.</w:t>
      </w:r>
    </w:p>
    <w:p w:rsidR="00013E2D" w:rsidRPr="00491622" w:rsidRDefault="006A7167"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Ö</w:t>
      </w:r>
      <w:r w:rsidR="00731BCA" w:rsidRPr="00491622">
        <w:rPr>
          <w:rFonts w:ascii="Times New Roman" w:hAnsi="Times New Roman" w:cs="Times New Roman"/>
          <w:sz w:val="24"/>
          <w:szCs w:val="24"/>
          <w:lang w:val="tr-TR"/>
        </w:rPr>
        <w:t xml:space="preserve">ğrenci bir </w:t>
      </w:r>
      <w:r w:rsidR="0031707F" w:rsidRPr="00491622">
        <w:rPr>
          <w:rFonts w:ascii="Times New Roman" w:hAnsi="Times New Roman" w:cs="Times New Roman"/>
          <w:sz w:val="24"/>
          <w:szCs w:val="24"/>
          <w:lang w:val="tr-TR"/>
        </w:rPr>
        <w:t xml:space="preserve">dönemde </w:t>
      </w:r>
      <w:r w:rsidR="009B42F8" w:rsidRPr="00491622">
        <w:rPr>
          <w:rFonts w:ascii="Times New Roman" w:hAnsi="Times New Roman" w:cs="Times New Roman"/>
          <w:sz w:val="24"/>
          <w:szCs w:val="24"/>
          <w:lang w:val="tr-TR"/>
        </w:rPr>
        <w:t>1</w:t>
      </w:r>
      <w:r w:rsidR="0031707F" w:rsidRPr="00491622">
        <w:rPr>
          <w:rFonts w:ascii="Times New Roman" w:hAnsi="Times New Roman" w:cs="Times New Roman"/>
          <w:sz w:val="24"/>
          <w:szCs w:val="24"/>
          <w:lang w:val="tr-TR"/>
        </w:rPr>
        <w:t xml:space="preserve"> defa </w:t>
      </w:r>
      <w:r w:rsidR="00286BD5" w:rsidRPr="00491622">
        <w:rPr>
          <w:rFonts w:ascii="Times New Roman" w:hAnsi="Times New Roman" w:cs="Times New Roman"/>
          <w:sz w:val="24"/>
          <w:szCs w:val="24"/>
          <w:lang w:val="tr-TR"/>
        </w:rPr>
        <w:t>yılda en çok</w:t>
      </w:r>
      <w:r w:rsidR="00731BCA" w:rsidRPr="00491622">
        <w:rPr>
          <w:rFonts w:ascii="Times New Roman" w:hAnsi="Times New Roman" w:cs="Times New Roman"/>
          <w:sz w:val="24"/>
          <w:szCs w:val="24"/>
          <w:lang w:val="tr-TR"/>
        </w:rPr>
        <w:t xml:space="preserve"> </w:t>
      </w:r>
      <w:r w:rsidR="009B42F8" w:rsidRPr="00491622">
        <w:rPr>
          <w:rFonts w:ascii="Times New Roman" w:hAnsi="Times New Roman" w:cs="Times New Roman"/>
          <w:sz w:val="24"/>
          <w:szCs w:val="24"/>
          <w:lang w:val="tr-TR"/>
        </w:rPr>
        <w:t>2</w:t>
      </w:r>
      <w:r w:rsidR="00731BCA" w:rsidRPr="00491622">
        <w:rPr>
          <w:rFonts w:ascii="Times New Roman" w:hAnsi="Times New Roman" w:cs="Times New Roman"/>
          <w:sz w:val="24"/>
          <w:szCs w:val="24"/>
          <w:lang w:val="tr-TR"/>
        </w:rPr>
        <w:t xml:space="preserve"> defa doktora yeterlik sınavına girebilir</w:t>
      </w:r>
      <w:r w:rsidR="00731BCA" w:rsidRPr="00491622">
        <w:rPr>
          <w:rFonts w:ascii="Times New Roman" w:eastAsia="Times New Roman" w:hAnsi="Times New Roman" w:cs="Times New Roman"/>
          <w:bCs/>
          <w:spacing w:val="4"/>
          <w:sz w:val="24"/>
          <w:szCs w:val="24"/>
          <w:lang w:val="tr-TR"/>
        </w:rPr>
        <w:t>.</w:t>
      </w:r>
    </w:p>
    <w:p w:rsidR="00044ADB"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Y</w:t>
      </w:r>
      <w:r w:rsidR="00E53501" w:rsidRPr="00491622">
        <w:rPr>
          <w:rFonts w:ascii="Times New Roman" w:hAnsi="Times New Roman" w:cs="Times New Roman"/>
          <w:sz w:val="24"/>
          <w:szCs w:val="24"/>
          <w:lang w:val="tr-TR"/>
        </w:rPr>
        <w:t>eterlik sınav tarihi</w:t>
      </w:r>
      <w:r w:rsidR="00044ADB" w:rsidRPr="00491622">
        <w:rPr>
          <w:rFonts w:ascii="Times New Roman" w:hAnsi="Times New Roman" w:cs="Times New Roman"/>
          <w:sz w:val="24"/>
          <w:szCs w:val="24"/>
          <w:lang w:val="tr-TR"/>
        </w:rPr>
        <w:t xml:space="preserve"> ve saati</w:t>
      </w:r>
      <w:r w:rsidR="00E53501" w:rsidRPr="00491622">
        <w:rPr>
          <w:rFonts w:ascii="Times New Roman" w:hAnsi="Times New Roman" w:cs="Times New Roman"/>
          <w:sz w:val="24"/>
          <w:szCs w:val="24"/>
          <w:lang w:val="tr-TR"/>
        </w:rPr>
        <w:t xml:space="preserve"> danışman tarafından belirlen</w:t>
      </w:r>
      <w:r w:rsidR="00EF1C99" w:rsidRPr="00491622">
        <w:rPr>
          <w:rFonts w:ascii="Times New Roman" w:hAnsi="Times New Roman" w:cs="Times New Roman"/>
          <w:sz w:val="24"/>
          <w:szCs w:val="24"/>
          <w:lang w:val="tr-TR"/>
        </w:rPr>
        <w:t>erek ilan edilmek üzere en az 10</w:t>
      </w:r>
      <w:r w:rsidR="00E53501" w:rsidRPr="00491622">
        <w:rPr>
          <w:rFonts w:ascii="Times New Roman" w:hAnsi="Times New Roman" w:cs="Times New Roman"/>
          <w:sz w:val="24"/>
          <w:szCs w:val="24"/>
          <w:lang w:val="tr-TR"/>
        </w:rPr>
        <w:t xml:space="preserve"> gün önce yazılı olarak </w:t>
      </w:r>
      <w:r w:rsidR="00FE7098" w:rsidRPr="00491622">
        <w:rPr>
          <w:rFonts w:ascii="Times New Roman" w:hAnsi="Times New Roman" w:cs="Times New Roman"/>
          <w:sz w:val="24"/>
          <w:szCs w:val="24"/>
          <w:lang w:val="tr-TR"/>
        </w:rPr>
        <w:t>Enstitü</w:t>
      </w:r>
      <w:r w:rsidR="00E53501" w:rsidRPr="00491622">
        <w:rPr>
          <w:rFonts w:ascii="Times New Roman" w:hAnsi="Times New Roman" w:cs="Times New Roman"/>
          <w:sz w:val="24"/>
          <w:szCs w:val="24"/>
          <w:lang w:val="tr-TR"/>
        </w:rPr>
        <w:t xml:space="preserve">ye bildirilir. Sınav, </w:t>
      </w:r>
      <w:r w:rsidR="00FE7098" w:rsidRPr="00491622">
        <w:rPr>
          <w:rFonts w:ascii="Times New Roman" w:hAnsi="Times New Roman" w:cs="Times New Roman"/>
          <w:sz w:val="24"/>
          <w:szCs w:val="24"/>
          <w:lang w:val="tr-TR"/>
        </w:rPr>
        <w:t>Enstitü</w:t>
      </w:r>
      <w:r w:rsidR="00E53501" w:rsidRPr="00491622">
        <w:rPr>
          <w:rFonts w:ascii="Times New Roman" w:hAnsi="Times New Roman" w:cs="Times New Roman"/>
          <w:sz w:val="24"/>
          <w:szCs w:val="24"/>
          <w:lang w:val="tr-TR"/>
        </w:rPr>
        <w:t xml:space="preserve"> tarafından </w:t>
      </w:r>
      <w:r w:rsidR="00044ADB" w:rsidRPr="00491622">
        <w:rPr>
          <w:rFonts w:ascii="Times New Roman" w:hAnsi="Times New Roman" w:cs="Times New Roman"/>
          <w:sz w:val="24"/>
          <w:szCs w:val="24"/>
          <w:lang w:val="tr-TR"/>
        </w:rPr>
        <w:t xml:space="preserve">belirlenen salonda ve ilan edilen tarih ve saatte yapılır. Sınav tarihi ve salonu ilan edilmeden yapılan ve </w:t>
      </w:r>
      <w:r w:rsidR="00FE7098" w:rsidRPr="00491622">
        <w:rPr>
          <w:rFonts w:ascii="Times New Roman" w:hAnsi="Times New Roman" w:cs="Times New Roman"/>
          <w:sz w:val="24"/>
          <w:szCs w:val="24"/>
          <w:lang w:val="tr-TR"/>
        </w:rPr>
        <w:t>Enstitü</w:t>
      </w:r>
      <w:r w:rsidR="00044ADB" w:rsidRPr="00491622">
        <w:rPr>
          <w:rFonts w:ascii="Times New Roman" w:hAnsi="Times New Roman" w:cs="Times New Roman"/>
          <w:sz w:val="24"/>
          <w:szCs w:val="24"/>
          <w:lang w:val="tr-TR"/>
        </w:rPr>
        <w:t xml:space="preserve"> tarafından ilan edilen tarih ve salonda yapılmayan sınav tekrarlanır.</w:t>
      </w:r>
    </w:p>
    <w:p w:rsidR="00464223" w:rsidRPr="00491622" w:rsidRDefault="00464223"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 xml:space="preserve">Öğrencinin danışmanı, yeterlik jürisine mazereti nedeniyle katılamayacak olan üyenin durumunu </w:t>
      </w:r>
      <w:r w:rsidR="00FE7098" w:rsidRPr="00491622">
        <w:rPr>
          <w:rFonts w:ascii="Times New Roman" w:hAnsi="Times New Roman" w:cs="Times New Roman"/>
          <w:sz w:val="24"/>
          <w:szCs w:val="24"/>
          <w:lang w:val="tr-TR"/>
        </w:rPr>
        <w:t>Enstitü</w:t>
      </w:r>
      <w:r w:rsidRPr="00491622">
        <w:rPr>
          <w:rFonts w:ascii="Times New Roman" w:hAnsi="Times New Roman" w:cs="Times New Roman"/>
          <w:sz w:val="24"/>
          <w:szCs w:val="24"/>
          <w:lang w:val="tr-TR"/>
        </w:rPr>
        <w:t>ye bildirir, yerine yedek jüri üyesinin katılımını sağlar.</w:t>
      </w:r>
    </w:p>
    <w:p w:rsidR="007E2C25"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Cs/>
          <w:spacing w:val="4"/>
          <w:sz w:val="24"/>
          <w:szCs w:val="24"/>
          <w:lang w:val="tr-TR"/>
        </w:rPr>
        <w:lastRenderedPageBreak/>
        <w:t>Y</w:t>
      </w:r>
      <w:r w:rsidR="00891D8E" w:rsidRPr="00491622">
        <w:rPr>
          <w:rFonts w:ascii="Times New Roman" w:eastAsia="Times New Roman" w:hAnsi="Times New Roman" w:cs="Times New Roman"/>
          <w:bCs/>
          <w:spacing w:val="4"/>
          <w:sz w:val="24"/>
          <w:szCs w:val="24"/>
          <w:lang w:val="tr-TR"/>
        </w:rPr>
        <w:t>eterlik</w:t>
      </w:r>
      <w:r w:rsidR="00013E2D" w:rsidRPr="00491622">
        <w:rPr>
          <w:rFonts w:ascii="Times New Roman" w:eastAsia="Times New Roman" w:hAnsi="Times New Roman" w:cs="Times New Roman"/>
          <w:bCs/>
          <w:spacing w:val="4"/>
          <w:sz w:val="24"/>
          <w:szCs w:val="24"/>
          <w:lang w:val="tr-TR"/>
        </w:rPr>
        <w:t xml:space="preserve"> sınavı yazılı ve sözlü olarak </w:t>
      </w:r>
      <w:r w:rsidR="007E2C25" w:rsidRPr="00491622">
        <w:rPr>
          <w:rFonts w:ascii="Times New Roman" w:eastAsia="Times New Roman" w:hAnsi="Times New Roman" w:cs="Times New Roman"/>
          <w:bCs/>
          <w:spacing w:val="4"/>
          <w:sz w:val="24"/>
          <w:szCs w:val="24"/>
          <w:lang w:val="tr-TR"/>
        </w:rPr>
        <w:t xml:space="preserve">iki bölüm halinde </w:t>
      </w:r>
      <w:r w:rsidR="00013E2D" w:rsidRPr="00491622">
        <w:rPr>
          <w:rFonts w:ascii="Times New Roman" w:eastAsia="Times New Roman" w:hAnsi="Times New Roman" w:cs="Times New Roman"/>
          <w:bCs/>
          <w:spacing w:val="4"/>
          <w:sz w:val="24"/>
          <w:szCs w:val="24"/>
          <w:lang w:val="tr-TR"/>
        </w:rPr>
        <w:t xml:space="preserve">yapılır. </w:t>
      </w:r>
      <w:r w:rsidR="002148BF" w:rsidRPr="00491622">
        <w:rPr>
          <w:rFonts w:ascii="Times New Roman" w:eastAsia="Times New Roman" w:hAnsi="Times New Roman" w:cs="Times New Roman"/>
          <w:bCs/>
          <w:spacing w:val="4"/>
          <w:sz w:val="24"/>
          <w:szCs w:val="24"/>
          <w:lang w:val="tr-TR"/>
        </w:rPr>
        <w:t xml:space="preserve">Yazılı sınavın süresi </w:t>
      </w:r>
      <w:r w:rsidRPr="00491622">
        <w:rPr>
          <w:rFonts w:ascii="Times New Roman" w:eastAsia="Times New Roman" w:hAnsi="Times New Roman" w:cs="Times New Roman"/>
          <w:bCs/>
          <w:spacing w:val="4"/>
          <w:sz w:val="24"/>
          <w:szCs w:val="24"/>
          <w:lang w:val="tr-TR"/>
        </w:rPr>
        <w:t>en az 90 en fazla</w:t>
      </w:r>
      <w:r w:rsidR="002148BF" w:rsidRPr="00491622">
        <w:rPr>
          <w:rFonts w:ascii="Times New Roman" w:eastAsia="Times New Roman" w:hAnsi="Times New Roman" w:cs="Times New Roman"/>
          <w:bCs/>
          <w:spacing w:val="4"/>
          <w:sz w:val="24"/>
          <w:szCs w:val="24"/>
          <w:lang w:val="tr-TR"/>
        </w:rPr>
        <w:t>120</w:t>
      </w:r>
      <w:r w:rsidRPr="00491622">
        <w:rPr>
          <w:rFonts w:ascii="Times New Roman" w:eastAsia="Times New Roman" w:hAnsi="Times New Roman" w:cs="Times New Roman"/>
          <w:bCs/>
          <w:spacing w:val="4"/>
          <w:sz w:val="24"/>
          <w:szCs w:val="24"/>
          <w:lang w:val="tr-TR"/>
        </w:rPr>
        <w:t xml:space="preserve"> dakika, </w:t>
      </w:r>
      <w:r w:rsidR="00EF1C99" w:rsidRPr="00491622">
        <w:rPr>
          <w:rFonts w:ascii="Times New Roman" w:eastAsia="Times New Roman" w:hAnsi="Times New Roman" w:cs="Times New Roman"/>
          <w:bCs/>
          <w:spacing w:val="4"/>
          <w:sz w:val="24"/>
          <w:szCs w:val="24"/>
          <w:lang w:val="tr-TR"/>
        </w:rPr>
        <w:t xml:space="preserve">sözlü sınavın süresi </w:t>
      </w:r>
      <w:r w:rsidRPr="00491622">
        <w:rPr>
          <w:rFonts w:ascii="Times New Roman" w:eastAsia="Times New Roman" w:hAnsi="Times New Roman" w:cs="Times New Roman"/>
          <w:bCs/>
          <w:spacing w:val="4"/>
          <w:sz w:val="24"/>
          <w:szCs w:val="24"/>
          <w:lang w:val="tr-TR"/>
        </w:rPr>
        <w:t xml:space="preserve">en az </w:t>
      </w:r>
      <w:r w:rsidR="002148BF" w:rsidRPr="00491622">
        <w:rPr>
          <w:rFonts w:ascii="Times New Roman" w:eastAsia="Times New Roman" w:hAnsi="Times New Roman" w:cs="Times New Roman"/>
          <w:bCs/>
          <w:spacing w:val="4"/>
          <w:sz w:val="24"/>
          <w:szCs w:val="24"/>
          <w:lang w:val="tr-TR"/>
        </w:rPr>
        <w:t>45</w:t>
      </w:r>
      <w:r w:rsidRPr="00491622">
        <w:rPr>
          <w:rFonts w:ascii="Times New Roman" w:eastAsia="Times New Roman" w:hAnsi="Times New Roman" w:cs="Times New Roman"/>
          <w:bCs/>
          <w:spacing w:val="4"/>
          <w:sz w:val="24"/>
          <w:szCs w:val="24"/>
          <w:lang w:val="tr-TR"/>
        </w:rPr>
        <w:t xml:space="preserve"> en fazla </w:t>
      </w:r>
      <w:r w:rsidR="002148BF" w:rsidRPr="00491622">
        <w:rPr>
          <w:rFonts w:ascii="Times New Roman" w:eastAsia="Times New Roman" w:hAnsi="Times New Roman" w:cs="Times New Roman"/>
          <w:bCs/>
          <w:spacing w:val="4"/>
          <w:sz w:val="24"/>
          <w:szCs w:val="24"/>
          <w:lang w:val="tr-TR"/>
        </w:rPr>
        <w:t>60</w:t>
      </w:r>
      <w:r w:rsidR="007E2C25" w:rsidRPr="00491622">
        <w:rPr>
          <w:rFonts w:ascii="Times New Roman" w:eastAsia="Times New Roman" w:hAnsi="Times New Roman" w:cs="Times New Roman"/>
          <w:bCs/>
          <w:spacing w:val="4"/>
          <w:sz w:val="24"/>
          <w:szCs w:val="24"/>
          <w:lang w:val="tr-TR"/>
        </w:rPr>
        <w:t xml:space="preserve"> dakikadır.</w:t>
      </w:r>
    </w:p>
    <w:p w:rsidR="00C33F7E" w:rsidRPr="00491622" w:rsidRDefault="00C33F7E"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 xml:space="preserve">Geçerli bir mazereti olmaksızın yazılı veya sözlü sınavlardan birine girmeyen öğrenci başarısız </w:t>
      </w:r>
      <w:r w:rsidR="00EC7A17" w:rsidRPr="00491622">
        <w:rPr>
          <w:rFonts w:ascii="Times New Roman" w:hAnsi="Times New Roman" w:cs="Times New Roman"/>
          <w:sz w:val="24"/>
          <w:szCs w:val="24"/>
          <w:lang w:val="tr-TR"/>
        </w:rPr>
        <w:t>sayılır.</w:t>
      </w:r>
    </w:p>
    <w:p w:rsidR="00A342DC" w:rsidRPr="00491622" w:rsidRDefault="00A342DC"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Cs/>
          <w:spacing w:val="4"/>
          <w:sz w:val="24"/>
          <w:szCs w:val="24"/>
          <w:lang w:val="tr-TR"/>
        </w:rPr>
        <w:t xml:space="preserve">Yazılı sınavından başarılı olan </w:t>
      </w:r>
      <w:r w:rsidR="00EF1C99" w:rsidRPr="00491622">
        <w:rPr>
          <w:rFonts w:ascii="Times New Roman" w:eastAsia="Times New Roman" w:hAnsi="Times New Roman" w:cs="Times New Roman"/>
          <w:bCs/>
          <w:spacing w:val="4"/>
          <w:sz w:val="24"/>
          <w:szCs w:val="24"/>
          <w:lang w:val="tr-TR"/>
        </w:rPr>
        <w:t xml:space="preserve">öğrenci </w:t>
      </w:r>
      <w:r w:rsidR="009B42F8" w:rsidRPr="00491622">
        <w:rPr>
          <w:rFonts w:ascii="Times New Roman" w:eastAsia="Times New Roman" w:hAnsi="Times New Roman" w:cs="Times New Roman"/>
          <w:bCs/>
          <w:spacing w:val="4"/>
          <w:sz w:val="24"/>
          <w:szCs w:val="24"/>
          <w:lang w:val="tr-TR"/>
        </w:rPr>
        <w:t>sözlü sınavına</w:t>
      </w:r>
      <w:r w:rsidRPr="00491622">
        <w:rPr>
          <w:rFonts w:ascii="Times New Roman" w:eastAsia="Times New Roman" w:hAnsi="Times New Roman" w:cs="Times New Roman"/>
          <w:bCs/>
          <w:spacing w:val="4"/>
          <w:sz w:val="24"/>
          <w:szCs w:val="24"/>
          <w:lang w:val="tr-TR"/>
        </w:rPr>
        <w:t xml:space="preserve"> alınır.</w:t>
      </w:r>
    </w:p>
    <w:p w:rsidR="00013E2D"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spacing w:val="4"/>
          <w:sz w:val="24"/>
          <w:szCs w:val="24"/>
          <w:lang w:val="tr-TR"/>
        </w:rPr>
        <w:t>Y</w:t>
      </w:r>
      <w:r w:rsidR="00013E2D" w:rsidRPr="00491622">
        <w:rPr>
          <w:rFonts w:ascii="Times New Roman" w:eastAsia="Times New Roman" w:hAnsi="Times New Roman" w:cs="Times New Roman"/>
          <w:spacing w:val="4"/>
          <w:sz w:val="24"/>
          <w:szCs w:val="24"/>
          <w:lang w:val="tr-TR"/>
        </w:rPr>
        <w:t>eterlik sınavında öğrencinin başarılı kabul edilebilmesi için yazılı ve sözlü sınavların her birinden en az 75/100 puan alması gerekir.</w:t>
      </w:r>
    </w:p>
    <w:p w:rsidR="003279A0" w:rsidRPr="00491622" w:rsidRDefault="003279A0"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spacing w:val="4"/>
          <w:sz w:val="24"/>
          <w:szCs w:val="24"/>
          <w:lang w:val="tr-TR"/>
        </w:rPr>
        <w:t>Yazılı veya sözlü sınavların birind</w:t>
      </w:r>
      <w:r w:rsidR="00113F05" w:rsidRPr="00491622">
        <w:rPr>
          <w:rFonts w:ascii="Times New Roman" w:eastAsia="Times New Roman" w:hAnsi="Times New Roman" w:cs="Times New Roman"/>
          <w:spacing w:val="4"/>
          <w:sz w:val="24"/>
          <w:szCs w:val="24"/>
          <w:lang w:val="tr-TR"/>
        </w:rPr>
        <w:t xml:space="preserve">e başarısız olan öğrenci </w:t>
      </w:r>
      <w:r w:rsidRPr="00491622">
        <w:rPr>
          <w:rFonts w:ascii="Times New Roman" w:eastAsia="Times New Roman" w:hAnsi="Times New Roman" w:cs="Times New Roman"/>
          <w:spacing w:val="4"/>
          <w:sz w:val="24"/>
          <w:szCs w:val="24"/>
          <w:lang w:val="tr-TR"/>
        </w:rPr>
        <w:t>yeterlik sınavında başarısız sayılır</w:t>
      </w:r>
      <w:r w:rsidR="004D1279" w:rsidRPr="00491622">
        <w:rPr>
          <w:rFonts w:ascii="Times New Roman" w:eastAsia="Times New Roman" w:hAnsi="Times New Roman" w:cs="Times New Roman"/>
          <w:spacing w:val="4"/>
          <w:sz w:val="24"/>
          <w:szCs w:val="24"/>
          <w:lang w:val="tr-TR"/>
        </w:rPr>
        <w:t>.</w:t>
      </w:r>
    </w:p>
    <w:p w:rsidR="003279A0"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Y</w:t>
      </w:r>
      <w:r w:rsidR="00464223" w:rsidRPr="00491622">
        <w:rPr>
          <w:rFonts w:ascii="Times New Roman" w:hAnsi="Times New Roman" w:cs="Times New Roman"/>
          <w:sz w:val="24"/>
          <w:szCs w:val="24"/>
          <w:lang w:val="tr-TR"/>
        </w:rPr>
        <w:t xml:space="preserve">eterlik sınav </w:t>
      </w:r>
      <w:r w:rsidR="00EC7A17" w:rsidRPr="00491622">
        <w:rPr>
          <w:rFonts w:ascii="Times New Roman" w:hAnsi="Times New Roman" w:cs="Times New Roman"/>
          <w:sz w:val="24"/>
          <w:szCs w:val="24"/>
          <w:lang w:val="tr-TR"/>
        </w:rPr>
        <w:t>jürisi</w:t>
      </w:r>
      <w:r w:rsidR="00464223" w:rsidRPr="00491622">
        <w:rPr>
          <w:rFonts w:ascii="Times New Roman" w:hAnsi="Times New Roman" w:cs="Times New Roman"/>
          <w:sz w:val="24"/>
          <w:szCs w:val="24"/>
          <w:lang w:val="tr-TR"/>
        </w:rPr>
        <w:t>, öğrencinin yazılı ve sözlü sınavlardaki başarı durumunu değerlendirirken her bir jüri üyesinin verdiği notları ayrı ayrı dikkate alarak, öğrencinin başarılı veya başarısız olduğuna karar verir.</w:t>
      </w:r>
    </w:p>
    <w:p w:rsidR="00013E2D"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Yeterlik sınav sonucu ve ilgili evraklar</w:t>
      </w:r>
      <w:r w:rsidR="00464223" w:rsidRPr="00491622">
        <w:rPr>
          <w:rFonts w:ascii="Times New Roman" w:hAnsi="Times New Roman" w:cs="Times New Roman"/>
          <w:sz w:val="24"/>
          <w:szCs w:val="24"/>
          <w:lang w:val="tr-TR"/>
        </w:rPr>
        <w:t xml:space="preserve"> </w:t>
      </w:r>
      <w:r w:rsidR="00464223" w:rsidRPr="00491622">
        <w:rPr>
          <w:rFonts w:ascii="Times New Roman" w:eastAsia="Times New Roman" w:hAnsi="Times New Roman" w:cs="Times New Roman"/>
          <w:spacing w:val="4"/>
          <w:sz w:val="24"/>
          <w:szCs w:val="24"/>
          <w:lang w:val="tr-TR"/>
        </w:rPr>
        <w:t>EABD</w:t>
      </w:r>
      <w:r w:rsidR="00464223" w:rsidRPr="00491622">
        <w:rPr>
          <w:rFonts w:ascii="Times New Roman" w:hAnsi="Times New Roman" w:cs="Times New Roman"/>
          <w:sz w:val="24"/>
          <w:szCs w:val="24"/>
          <w:lang w:val="tr-TR"/>
        </w:rPr>
        <w:t xml:space="preserve"> başkanlığı</w:t>
      </w:r>
      <w:r w:rsidR="00EF1C99" w:rsidRPr="00491622">
        <w:rPr>
          <w:rFonts w:ascii="Times New Roman" w:hAnsi="Times New Roman" w:cs="Times New Roman"/>
          <w:sz w:val="24"/>
          <w:szCs w:val="24"/>
          <w:lang w:val="tr-TR"/>
        </w:rPr>
        <w:t>nca yeterlik sınavını izleyen 3</w:t>
      </w:r>
      <w:r w:rsidR="00464223" w:rsidRPr="00491622">
        <w:rPr>
          <w:rFonts w:ascii="Times New Roman" w:hAnsi="Times New Roman" w:cs="Times New Roman"/>
          <w:sz w:val="24"/>
          <w:szCs w:val="24"/>
          <w:lang w:val="tr-TR"/>
        </w:rPr>
        <w:t xml:space="preserve"> gün içinde </w:t>
      </w:r>
      <w:r w:rsidR="00FE7098" w:rsidRPr="00491622">
        <w:rPr>
          <w:rFonts w:ascii="Times New Roman" w:eastAsia="Times New Roman" w:hAnsi="Times New Roman" w:cs="Times New Roman"/>
          <w:spacing w:val="4"/>
          <w:sz w:val="24"/>
          <w:szCs w:val="24"/>
          <w:lang w:val="tr-TR"/>
        </w:rPr>
        <w:t>Enstitü</w:t>
      </w:r>
      <w:r w:rsidR="00013E2D" w:rsidRPr="00491622">
        <w:rPr>
          <w:rFonts w:ascii="Times New Roman" w:eastAsia="Times New Roman" w:hAnsi="Times New Roman" w:cs="Times New Roman"/>
          <w:spacing w:val="4"/>
          <w:sz w:val="24"/>
          <w:szCs w:val="24"/>
          <w:lang w:val="tr-TR"/>
        </w:rPr>
        <w:t>ye gönderilir.</w:t>
      </w:r>
    </w:p>
    <w:p w:rsidR="00013E2D" w:rsidRPr="00491622" w:rsidRDefault="00891D8E"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spacing w:val="4"/>
          <w:sz w:val="24"/>
          <w:szCs w:val="24"/>
          <w:lang w:val="tr-TR"/>
        </w:rPr>
        <w:t>Yeterlik</w:t>
      </w:r>
      <w:r w:rsidR="00013E2D" w:rsidRPr="00491622">
        <w:rPr>
          <w:rFonts w:ascii="Times New Roman" w:eastAsia="Times New Roman" w:hAnsi="Times New Roman" w:cs="Times New Roman"/>
          <w:spacing w:val="4"/>
          <w:sz w:val="24"/>
          <w:szCs w:val="24"/>
          <w:lang w:val="tr-TR"/>
        </w:rPr>
        <w:t xml:space="preserve"> sınav sonucu öğrencinin not durum belgesine G (geçti) veya K (kaldı) olarak işlenir.</w:t>
      </w:r>
    </w:p>
    <w:p w:rsidR="003279A0" w:rsidRPr="00491622" w:rsidRDefault="00113F05"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hAnsi="Times New Roman" w:cs="Times New Roman"/>
          <w:sz w:val="24"/>
          <w:szCs w:val="24"/>
          <w:lang w:val="tr-TR"/>
        </w:rPr>
        <w:t>Y</w:t>
      </w:r>
      <w:r w:rsidR="003279A0" w:rsidRPr="00491622">
        <w:rPr>
          <w:rFonts w:ascii="Times New Roman" w:hAnsi="Times New Roman" w:cs="Times New Roman"/>
          <w:sz w:val="24"/>
          <w:szCs w:val="24"/>
          <w:lang w:val="tr-TR"/>
        </w:rPr>
        <w:t>eterlik sınavında başarısız olan öğrenci</w:t>
      </w:r>
      <w:r w:rsidR="00C33F7E" w:rsidRPr="00491622">
        <w:rPr>
          <w:rFonts w:ascii="Times New Roman" w:hAnsi="Times New Roman" w:cs="Times New Roman"/>
          <w:sz w:val="24"/>
          <w:szCs w:val="24"/>
          <w:lang w:val="tr-TR"/>
        </w:rPr>
        <w:t>nin</w:t>
      </w:r>
      <w:r w:rsidR="003279A0" w:rsidRPr="00491622">
        <w:rPr>
          <w:rFonts w:ascii="Times New Roman" w:hAnsi="Times New Roman" w:cs="Times New Roman"/>
          <w:sz w:val="24"/>
          <w:szCs w:val="24"/>
          <w:lang w:val="tr-TR"/>
        </w:rPr>
        <w:t xml:space="preserve"> bir sonraki yarıyılda </w:t>
      </w:r>
      <w:r w:rsidR="003279A0" w:rsidRPr="00491622">
        <w:rPr>
          <w:rFonts w:ascii="Times New Roman" w:eastAsia="Times New Roman" w:hAnsi="Times New Roman" w:cs="Times New Roman"/>
          <w:spacing w:val="4"/>
          <w:sz w:val="24"/>
          <w:szCs w:val="24"/>
          <w:lang w:val="tr-TR"/>
        </w:rPr>
        <w:t>zorunlu haller dışında aynı jüri önünde yazılı ve sözlü olarak her iki sınavı da tekrarlanır.</w:t>
      </w:r>
    </w:p>
    <w:p w:rsidR="003279A0" w:rsidRPr="00491622" w:rsidRDefault="00633AB7" w:rsidP="0005381C">
      <w:pPr>
        <w:pStyle w:val="ListeParagraf"/>
        <w:numPr>
          <w:ilvl w:val="0"/>
          <w:numId w:val="10"/>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Cs/>
          <w:spacing w:val="4"/>
          <w:sz w:val="24"/>
          <w:szCs w:val="24"/>
          <w:lang w:val="tr-TR"/>
        </w:rPr>
        <w:t>İki defa</w:t>
      </w:r>
      <w:r w:rsidR="003279A0" w:rsidRPr="00491622">
        <w:rPr>
          <w:rFonts w:ascii="Times New Roman" w:eastAsia="Times New Roman" w:hAnsi="Times New Roman" w:cs="Times New Roman"/>
          <w:bCs/>
          <w:spacing w:val="4"/>
          <w:sz w:val="24"/>
          <w:szCs w:val="24"/>
          <w:lang w:val="tr-TR"/>
        </w:rPr>
        <w:t xml:space="preserve"> doktora yeterlik sınavını başaramayan öğrencinin </w:t>
      </w:r>
      <w:r w:rsidR="00FE7098" w:rsidRPr="00491622">
        <w:rPr>
          <w:rFonts w:ascii="Times New Roman" w:eastAsia="Times New Roman" w:hAnsi="Times New Roman" w:cs="Times New Roman"/>
          <w:bCs/>
          <w:spacing w:val="4"/>
          <w:sz w:val="24"/>
          <w:szCs w:val="24"/>
          <w:lang w:val="tr-TR"/>
        </w:rPr>
        <w:t>Enstitü</w:t>
      </w:r>
      <w:r w:rsidR="003279A0" w:rsidRPr="00491622">
        <w:rPr>
          <w:rFonts w:ascii="Times New Roman" w:eastAsia="Times New Roman" w:hAnsi="Times New Roman" w:cs="Times New Roman"/>
          <w:bCs/>
          <w:spacing w:val="4"/>
          <w:sz w:val="24"/>
          <w:szCs w:val="24"/>
          <w:lang w:val="tr-TR"/>
        </w:rPr>
        <w:t>den kaydı silinir.</w:t>
      </w:r>
    </w:p>
    <w:p w:rsidR="00502050" w:rsidRPr="00491622" w:rsidRDefault="00502050" w:rsidP="00502050">
      <w:pPr>
        <w:shd w:val="clear" w:color="auto" w:fill="FFFFFF"/>
        <w:spacing w:line="240" w:lineRule="auto"/>
        <w:ind w:left="567" w:hanging="567"/>
        <w:jc w:val="both"/>
        <w:rPr>
          <w:rFonts w:ascii="Times New Roman" w:eastAsia="Times New Roman" w:hAnsi="Times New Roman" w:cs="Times New Roman"/>
          <w:bCs/>
          <w:spacing w:val="4"/>
          <w:sz w:val="24"/>
          <w:szCs w:val="24"/>
          <w:lang w:val="tr-TR"/>
        </w:rPr>
      </w:pPr>
    </w:p>
    <w:p w:rsidR="00D733EB" w:rsidRPr="00491622" w:rsidRDefault="00825B42" w:rsidP="00D733EB">
      <w:pPr>
        <w:shd w:val="clear" w:color="auto" w:fill="FFFFFF"/>
        <w:spacing w:line="240" w:lineRule="auto"/>
        <w:ind w:left="567" w:hanging="567"/>
        <w:jc w:val="center"/>
        <w:rPr>
          <w:rFonts w:ascii="Times New Roman" w:hAnsi="Times New Roman" w:cs="Times New Roman"/>
          <w:b/>
          <w:sz w:val="24"/>
          <w:szCs w:val="24"/>
          <w:lang w:val="tr-TR"/>
        </w:rPr>
      </w:pPr>
      <w:r w:rsidRPr="00491622">
        <w:rPr>
          <w:rFonts w:ascii="Times New Roman" w:hAnsi="Times New Roman" w:cs="Times New Roman"/>
          <w:b/>
          <w:sz w:val="24"/>
          <w:szCs w:val="24"/>
          <w:lang w:val="tr-TR"/>
        </w:rPr>
        <w:t>DÖRDÜNCÜ</w:t>
      </w:r>
      <w:r w:rsidR="00D733EB" w:rsidRPr="00491622">
        <w:rPr>
          <w:rFonts w:ascii="Times New Roman" w:hAnsi="Times New Roman" w:cs="Times New Roman"/>
          <w:b/>
          <w:sz w:val="24"/>
          <w:szCs w:val="24"/>
          <w:lang w:val="tr-TR"/>
        </w:rPr>
        <w:t xml:space="preserve"> BÖLÜM</w:t>
      </w:r>
    </w:p>
    <w:p w:rsidR="006C6089" w:rsidRPr="00491622" w:rsidRDefault="00D733EB" w:rsidP="006C6089">
      <w:pPr>
        <w:shd w:val="clear" w:color="auto" w:fill="FFFFFF"/>
        <w:spacing w:after="0" w:line="240" w:lineRule="auto"/>
        <w:ind w:left="567" w:hanging="567"/>
        <w:jc w:val="center"/>
        <w:rPr>
          <w:rFonts w:ascii="Times New Roman" w:hAnsi="Times New Roman" w:cs="Times New Roman"/>
          <w:b/>
          <w:sz w:val="24"/>
          <w:szCs w:val="24"/>
          <w:lang w:val="tr-TR"/>
        </w:rPr>
      </w:pPr>
      <w:r w:rsidRPr="00491622">
        <w:rPr>
          <w:rFonts w:ascii="Times New Roman" w:hAnsi="Times New Roman" w:cs="Times New Roman"/>
          <w:b/>
          <w:sz w:val="24"/>
          <w:szCs w:val="24"/>
          <w:lang w:val="tr-TR"/>
        </w:rPr>
        <w:t xml:space="preserve">Tez Öneri, </w:t>
      </w:r>
      <w:r w:rsidR="006C6089" w:rsidRPr="00491622">
        <w:rPr>
          <w:rFonts w:ascii="Times New Roman" w:hAnsi="Times New Roman" w:cs="Times New Roman"/>
          <w:b/>
          <w:sz w:val="24"/>
          <w:szCs w:val="24"/>
          <w:lang w:val="tr-TR"/>
        </w:rPr>
        <w:t xml:space="preserve">Tez </w:t>
      </w:r>
      <w:r w:rsidRPr="00491622">
        <w:rPr>
          <w:rFonts w:ascii="Times New Roman" w:hAnsi="Times New Roman" w:cs="Times New Roman"/>
          <w:b/>
          <w:sz w:val="24"/>
          <w:szCs w:val="24"/>
          <w:lang w:val="tr-TR"/>
        </w:rPr>
        <w:t>İzleme</w:t>
      </w:r>
      <w:r w:rsidR="00633AB7" w:rsidRPr="00491622">
        <w:rPr>
          <w:rFonts w:ascii="Times New Roman" w:hAnsi="Times New Roman" w:cs="Times New Roman"/>
          <w:b/>
          <w:sz w:val="24"/>
          <w:szCs w:val="24"/>
          <w:lang w:val="tr-TR"/>
        </w:rPr>
        <w:t xml:space="preserve"> Süreci</w:t>
      </w:r>
      <w:r w:rsidRPr="00491622">
        <w:rPr>
          <w:rFonts w:ascii="Times New Roman" w:hAnsi="Times New Roman" w:cs="Times New Roman"/>
          <w:b/>
          <w:sz w:val="24"/>
          <w:szCs w:val="24"/>
          <w:lang w:val="tr-TR"/>
        </w:rPr>
        <w:t>, Seminer</w:t>
      </w:r>
      <w:r w:rsidR="00EF1C99" w:rsidRPr="00491622">
        <w:rPr>
          <w:rFonts w:ascii="Times New Roman" w:hAnsi="Times New Roman" w:cs="Times New Roman"/>
          <w:b/>
          <w:sz w:val="24"/>
          <w:szCs w:val="24"/>
          <w:lang w:val="tr-TR"/>
        </w:rPr>
        <w:t>,</w:t>
      </w:r>
      <w:r w:rsidR="004D1279" w:rsidRPr="00491622">
        <w:rPr>
          <w:rFonts w:ascii="Times New Roman" w:hAnsi="Times New Roman" w:cs="Times New Roman"/>
          <w:b/>
          <w:sz w:val="24"/>
          <w:szCs w:val="24"/>
          <w:lang w:val="tr-TR"/>
        </w:rPr>
        <w:t xml:space="preserve"> Yurtdışı Araştırma Stajı</w:t>
      </w:r>
      <w:r w:rsidR="00EF1C99" w:rsidRPr="00491622">
        <w:rPr>
          <w:rFonts w:ascii="Times New Roman" w:hAnsi="Times New Roman" w:cs="Times New Roman"/>
          <w:b/>
          <w:sz w:val="24"/>
          <w:szCs w:val="24"/>
          <w:lang w:val="tr-TR"/>
        </w:rPr>
        <w:t xml:space="preserve">, </w:t>
      </w:r>
    </w:p>
    <w:p w:rsidR="00502050" w:rsidRPr="00491622" w:rsidRDefault="00EF1C99" w:rsidP="006C6089">
      <w:pPr>
        <w:shd w:val="clear" w:color="auto" w:fill="FFFFFF"/>
        <w:spacing w:after="0" w:line="240" w:lineRule="auto"/>
        <w:ind w:left="567" w:hanging="567"/>
        <w:jc w:val="center"/>
        <w:rPr>
          <w:rFonts w:ascii="Times New Roman" w:eastAsia="Times New Roman" w:hAnsi="Times New Roman" w:cs="Times New Roman"/>
          <w:b/>
          <w:bCs/>
          <w:spacing w:val="4"/>
          <w:sz w:val="24"/>
          <w:szCs w:val="24"/>
          <w:lang w:val="tr-TR"/>
        </w:rPr>
      </w:pPr>
      <w:r w:rsidRPr="00491622">
        <w:rPr>
          <w:rFonts w:ascii="Times New Roman" w:hAnsi="Times New Roman" w:cs="Times New Roman"/>
          <w:b/>
          <w:sz w:val="24"/>
          <w:szCs w:val="24"/>
          <w:lang w:val="tr-TR"/>
        </w:rPr>
        <w:t xml:space="preserve">Ön Savunma, </w:t>
      </w:r>
      <w:r w:rsidR="003846FC" w:rsidRPr="00491622">
        <w:rPr>
          <w:rFonts w:ascii="Times New Roman" w:hAnsi="Times New Roman" w:cs="Times New Roman"/>
          <w:b/>
          <w:sz w:val="24"/>
          <w:szCs w:val="24"/>
          <w:lang w:val="tr-TR"/>
        </w:rPr>
        <w:t xml:space="preserve">Tez </w:t>
      </w:r>
      <w:r w:rsidRPr="00491622">
        <w:rPr>
          <w:rFonts w:ascii="Times New Roman" w:hAnsi="Times New Roman" w:cs="Times New Roman"/>
          <w:b/>
          <w:sz w:val="24"/>
          <w:szCs w:val="24"/>
          <w:lang w:val="tr-TR"/>
        </w:rPr>
        <w:t>Savunma</w:t>
      </w:r>
      <w:r w:rsidR="00633AB7" w:rsidRPr="00491622">
        <w:rPr>
          <w:rFonts w:ascii="Times New Roman" w:hAnsi="Times New Roman" w:cs="Times New Roman"/>
          <w:b/>
          <w:sz w:val="24"/>
          <w:szCs w:val="24"/>
          <w:lang w:val="tr-TR"/>
        </w:rPr>
        <w:t>sı</w:t>
      </w:r>
      <w:r w:rsidRPr="00491622">
        <w:rPr>
          <w:rFonts w:ascii="Times New Roman" w:hAnsi="Times New Roman" w:cs="Times New Roman"/>
          <w:b/>
          <w:sz w:val="24"/>
          <w:szCs w:val="24"/>
          <w:lang w:val="tr-TR"/>
        </w:rPr>
        <w:t xml:space="preserve"> </w:t>
      </w:r>
      <w:r w:rsidR="003846FC" w:rsidRPr="00491622">
        <w:rPr>
          <w:rFonts w:ascii="Times New Roman" w:hAnsi="Times New Roman" w:cs="Times New Roman"/>
          <w:b/>
          <w:sz w:val="24"/>
          <w:szCs w:val="24"/>
          <w:lang w:val="tr-TR"/>
        </w:rPr>
        <w:t>ve Yayın Şartı</w:t>
      </w:r>
    </w:p>
    <w:p w:rsidR="00286BD5" w:rsidRPr="00491622" w:rsidRDefault="00286BD5" w:rsidP="00502050">
      <w:pPr>
        <w:shd w:val="clear" w:color="auto" w:fill="FFFFFF"/>
        <w:spacing w:line="240" w:lineRule="auto"/>
        <w:ind w:left="567" w:hanging="567"/>
        <w:jc w:val="both"/>
        <w:rPr>
          <w:rFonts w:ascii="Times New Roman" w:eastAsia="Times New Roman" w:hAnsi="Times New Roman" w:cs="Times New Roman"/>
          <w:b/>
          <w:bCs/>
          <w:spacing w:val="4"/>
          <w:sz w:val="24"/>
          <w:szCs w:val="24"/>
          <w:lang w:val="tr-TR"/>
        </w:rPr>
      </w:pPr>
    </w:p>
    <w:p w:rsidR="00D733EB" w:rsidRPr="00491622" w:rsidRDefault="006218C2" w:rsidP="00EF1C99">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T</w:t>
      </w:r>
      <w:r w:rsidR="000A0520" w:rsidRPr="00491622">
        <w:rPr>
          <w:rFonts w:ascii="Times New Roman" w:eastAsia="Times New Roman" w:hAnsi="Times New Roman" w:cs="Times New Roman"/>
          <w:b/>
          <w:bCs/>
          <w:spacing w:val="4"/>
          <w:sz w:val="24"/>
          <w:szCs w:val="24"/>
          <w:lang w:val="tr-TR"/>
        </w:rPr>
        <w:t>ez İzleme Komitesi</w:t>
      </w:r>
      <w:r w:rsidR="000C4FA2" w:rsidRPr="00491622">
        <w:rPr>
          <w:rFonts w:ascii="Times New Roman" w:eastAsia="Times New Roman" w:hAnsi="Times New Roman" w:cs="Times New Roman"/>
          <w:b/>
          <w:bCs/>
          <w:spacing w:val="4"/>
          <w:sz w:val="24"/>
          <w:szCs w:val="24"/>
          <w:lang w:val="tr-TR"/>
        </w:rPr>
        <w:t xml:space="preserve"> </w:t>
      </w:r>
    </w:p>
    <w:p w:rsidR="006218C2" w:rsidRPr="00491622" w:rsidRDefault="00285A17" w:rsidP="00266C94">
      <w:pPr>
        <w:shd w:val="clear" w:color="auto" w:fill="FFFFFF"/>
        <w:spacing w:after="120" w:line="240" w:lineRule="auto"/>
        <w:ind w:left="567" w:hanging="567"/>
        <w:jc w:val="both"/>
        <w:rPr>
          <w:rFonts w:ascii="Times New Roman" w:hAnsi="Times New Roman" w:cs="Times New Roman"/>
          <w:sz w:val="24"/>
          <w:szCs w:val="24"/>
          <w:lang w:val="tr-TR"/>
        </w:rPr>
      </w:pPr>
      <w:r w:rsidRPr="00491622">
        <w:rPr>
          <w:rFonts w:ascii="Times New Roman" w:hAnsi="Times New Roman" w:cs="Times New Roman"/>
          <w:b/>
          <w:sz w:val="24"/>
          <w:szCs w:val="24"/>
          <w:lang w:val="tr-TR"/>
        </w:rPr>
        <w:t>Madde 13</w:t>
      </w:r>
      <w:r w:rsidR="00D733EB" w:rsidRPr="00491622">
        <w:rPr>
          <w:rFonts w:ascii="Times New Roman" w:hAnsi="Times New Roman" w:cs="Times New Roman"/>
          <w:b/>
          <w:sz w:val="24"/>
          <w:szCs w:val="24"/>
          <w:lang w:val="tr-TR"/>
        </w:rPr>
        <w:t>– (1)</w:t>
      </w:r>
      <w:r w:rsidR="00266C94" w:rsidRPr="00491622">
        <w:rPr>
          <w:rFonts w:ascii="Times New Roman" w:hAnsi="Times New Roman" w:cs="Times New Roman"/>
          <w:sz w:val="24"/>
          <w:szCs w:val="24"/>
          <w:lang w:val="tr-TR"/>
        </w:rPr>
        <w:t xml:space="preserve"> Doktora</w:t>
      </w:r>
      <w:r w:rsidR="00D733EB" w:rsidRPr="00491622">
        <w:rPr>
          <w:rFonts w:ascii="Times New Roman" w:hAnsi="Times New Roman" w:cs="Times New Roman"/>
          <w:sz w:val="24"/>
          <w:szCs w:val="24"/>
          <w:lang w:val="tr-TR"/>
        </w:rPr>
        <w:t xml:space="preserve"> yeterlik sı</w:t>
      </w:r>
      <w:r w:rsidR="00266C94" w:rsidRPr="00491622">
        <w:rPr>
          <w:rFonts w:ascii="Times New Roman" w:hAnsi="Times New Roman" w:cs="Times New Roman"/>
          <w:sz w:val="24"/>
          <w:szCs w:val="24"/>
          <w:lang w:val="tr-TR"/>
        </w:rPr>
        <w:t>navında başarılı bulunan</w:t>
      </w:r>
      <w:r w:rsidR="006218C2" w:rsidRPr="00491622">
        <w:rPr>
          <w:rFonts w:ascii="Times New Roman" w:hAnsi="Times New Roman" w:cs="Times New Roman"/>
          <w:sz w:val="24"/>
          <w:szCs w:val="24"/>
          <w:lang w:val="tr-TR"/>
        </w:rPr>
        <w:t xml:space="preserve"> öğrenci</w:t>
      </w:r>
      <w:r w:rsidR="00D733EB" w:rsidRPr="00491622">
        <w:rPr>
          <w:rFonts w:ascii="Times New Roman" w:hAnsi="Times New Roman" w:cs="Times New Roman"/>
          <w:sz w:val="24"/>
          <w:szCs w:val="24"/>
          <w:lang w:val="tr-TR"/>
        </w:rPr>
        <w:t xml:space="preserve"> için </w:t>
      </w:r>
      <w:r w:rsidR="0008072D" w:rsidRPr="00491622">
        <w:rPr>
          <w:rFonts w:ascii="Times New Roman" w:hAnsi="Times New Roman" w:cs="Times New Roman"/>
          <w:sz w:val="24"/>
          <w:szCs w:val="24"/>
          <w:lang w:val="tr-TR"/>
        </w:rPr>
        <w:t>danışman</w:t>
      </w:r>
      <w:r w:rsidR="00266C94" w:rsidRPr="00491622">
        <w:rPr>
          <w:rFonts w:ascii="Times New Roman" w:hAnsi="Times New Roman" w:cs="Times New Roman"/>
          <w:sz w:val="24"/>
          <w:szCs w:val="24"/>
          <w:lang w:val="tr-TR"/>
        </w:rPr>
        <w:t>(</w:t>
      </w:r>
      <w:proofErr w:type="spellStart"/>
      <w:r w:rsidR="00266C94" w:rsidRPr="00491622">
        <w:rPr>
          <w:rFonts w:ascii="Times New Roman" w:hAnsi="Times New Roman" w:cs="Times New Roman"/>
          <w:sz w:val="24"/>
          <w:szCs w:val="24"/>
          <w:lang w:val="tr-TR"/>
        </w:rPr>
        <w:t>lar</w:t>
      </w:r>
      <w:proofErr w:type="spellEnd"/>
      <w:r w:rsidR="00266C94" w:rsidRPr="00491622">
        <w:rPr>
          <w:rFonts w:ascii="Times New Roman" w:hAnsi="Times New Roman" w:cs="Times New Roman"/>
          <w:sz w:val="24"/>
          <w:szCs w:val="24"/>
          <w:lang w:val="tr-TR"/>
        </w:rPr>
        <w:t>)</w:t>
      </w:r>
      <w:proofErr w:type="spellStart"/>
      <w:r w:rsidR="00266C94" w:rsidRPr="00491622">
        <w:rPr>
          <w:rFonts w:ascii="Times New Roman" w:hAnsi="Times New Roman" w:cs="Times New Roman"/>
          <w:sz w:val="24"/>
          <w:szCs w:val="24"/>
          <w:lang w:val="tr-TR"/>
        </w:rPr>
        <w:t>ın</w:t>
      </w:r>
      <w:proofErr w:type="spellEnd"/>
      <w:r w:rsidR="006218C2" w:rsidRPr="00491622">
        <w:rPr>
          <w:rFonts w:ascii="Times New Roman" w:hAnsi="Times New Roman" w:cs="Times New Roman"/>
          <w:sz w:val="24"/>
          <w:szCs w:val="24"/>
          <w:lang w:val="tr-TR"/>
        </w:rPr>
        <w:t xml:space="preserve"> görüşü</w:t>
      </w:r>
      <w:r w:rsidR="00BF7B09" w:rsidRPr="00491622">
        <w:rPr>
          <w:rFonts w:ascii="Times New Roman" w:hAnsi="Times New Roman" w:cs="Times New Roman"/>
          <w:sz w:val="24"/>
          <w:szCs w:val="24"/>
          <w:lang w:val="tr-TR"/>
        </w:rPr>
        <w:t>,</w:t>
      </w:r>
      <w:r w:rsidR="00D733EB" w:rsidRPr="00491622">
        <w:rPr>
          <w:rFonts w:ascii="Times New Roman" w:hAnsi="Times New Roman" w:cs="Times New Roman"/>
          <w:sz w:val="24"/>
          <w:szCs w:val="24"/>
          <w:lang w:val="tr-TR"/>
        </w:rPr>
        <w:t xml:space="preserve"> </w:t>
      </w:r>
      <w:r w:rsidR="006218C2" w:rsidRPr="00491622">
        <w:rPr>
          <w:rFonts w:ascii="Times New Roman" w:hAnsi="Times New Roman" w:cs="Times New Roman"/>
          <w:sz w:val="24"/>
          <w:szCs w:val="24"/>
          <w:lang w:val="tr-TR"/>
        </w:rPr>
        <w:t>EABD</w:t>
      </w:r>
      <w:r w:rsidR="00D733EB" w:rsidRPr="00491622">
        <w:rPr>
          <w:rFonts w:ascii="Times New Roman" w:hAnsi="Times New Roman" w:cs="Times New Roman"/>
          <w:sz w:val="24"/>
          <w:szCs w:val="24"/>
          <w:lang w:val="tr-TR"/>
        </w:rPr>
        <w:t xml:space="preserve"> başkanlığının önerisi ve </w:t>
      </w:r>
      <w:r w:rsidR="006C0B4D" w:rsidRPr="00491622">
        <w:rPr>
          <w:rFonts w:ascii="Times New Roman" w:hAnsi="Times New Roman" w:cs="Times New Roman"/>
          <w:spacing w:val="-1"/>
          <w:sz w:val="24"/>
          <w:szCs w:val="24"/>
          <w:lang w:val="tr-TR"/>
        </w:rPr>
        <w:t>Enstitü Yönetim Kurulu</w:t>
      </w:r>
      <w:r w:rsidR="006218C2" w:rsidRPr="00491622">
        <w:rPr>
          <w:rFonts w:ascii="Times New Roman" w:hAnsi="Times New Roman" w:cs="Times New Roman"/>
          <w:sz w:val="24"/>
          <w:szCs w:val="24"/>
          <w:lang w:val="tr-TR"/>
        </w:rPr>
        <w:t xml:space="preserve"> kararı</w:t>
      </w:r>
      <w:r w:rsidR="00D733EB" w:rsidRPr="00491622">
        <w:rPr>
          <w:rFonts w:ascii="Times New Roman" w:hAnsi="Times New Roman" w:cs="Times New Roman"/>
          <w:sz w:val="24"/>
          <w:szCs w:val="24"/>
          <w:lang w:val="tr-TR"/>
        </w:rPr>
        <w:t xml:space="preserve"> ile </w:t>
      </w:r>
      <w:r w:rsidR="006218C2" w:rsidRPr="00491622">
        <w:rPr>
          <w:rFonts w:ascii="Times New Roman" w:eastAsia="Times New Roman" w:hAnsi="Times New Roman" w:cs="Times New Roman"/>
          <w:spacing w:val="4"/>
          <w:sz w:val="24"/>
          <w:szCs w:val="24"/>
          <w:lang w:val="tr-TR"/>
        </w:rPr>
        <w:t>dokto</w:t>
      </w:r>
      <w:r w:rsidR="006C0B4D" w:rsidRPr="00491622">
        <w:rPr>
          <w:rFonts w:ascii="Times New Roman" w:eastAsia="Times New Roman" w:hAnsi="Times New Roman" w:cs="Times New Roman"/>
          <w:spacing w:val="4"/>
          <w:sz w:val="24"/>
          <w:szCs w:val="24"/>
          <w:lang w:val="tr-TR"/>
        </w:rPr>
        <w:t>ra yeterlik sınavını takip eden</w:t>
      </w:r>
      <w:r w:rsidR="00535684" w:rsidRPr="00491622">
        <w:rPr>
          <w:rFonts w:ascii="Times New Roman" w:eastAsia="Times New Roman" w:hAnsi="Times New Roman" w:cs="Times New Roman"/>
          <w:spacing w:val="4"/>
          <w:sz w:val="24"/>
          <w:szCs w:val="24"/>
          <w:lang w:val="tr-TR"/>
        </w:rPr>
        <w:t xml:space="preserve"> 1</w:t>
      </w:r>
      <w:r w:rsidR="006218C2" w:rsidRPr="00491622">
        <w:rPr>
          <w:rFonts w:ascii="Times New Roman" w:eastAsia="Times New Roman" w:hAnsi="Times New Roman" w:cs="Times New Roman"/>
          <w:spacing w:val="4"/>
          <w:sz w:val="24"/>
          <w:szCs w:val="24"/>
          <w:lang w:val="tr-TR"/>
        </w:rPr>
        <w:t xml:space="preserve"> ay içinde </w:t>
      </w:r>
      <w:r w:rsidR="0008072D" w:rsidRPr="00491622">
        <w:rPr>
          <w:rFonts w:ascii="Times New Roman" w:hAnsi="Times New Roman" w:cs="Times New Roman"/>
          <w:sz w:val="24"/>
          <w:szCs w:val="24"/>
          <w:lang w:val="tr-TR"/>
        </w:rPr>
        <w:t>5</w:t>
      </w:r>
      <w:r w:rsidR="006218C2" w:rsidRPr="00491622">
        <w:rPr>
          <w:rFonts w:ascii="Times New Roman" w:hAnsi="Times New Roman" w:cs="Times New Roman"/>
          <w:sz w:val="24"/>
          <w:szCs w:val="24"/>
          <w:lang w:val="tr-TR"/>
        </w:rPr>
        <w:t xml:space="preserve"> öğretim üyesinden </w:t>
      </w:r>
      <w:r w:rsidR="00266C94" w:rsidRPr="00491622">
        <w:rPr>
          <w:rFonts w:ascii="Times New Roman" w:hAnsi="Times New Roman" w:cs="Times New Roman"/>
          <w:sz w:val="24"/>
          <w:szCs w:val="24"/>
          <w:lang w:val="tr-TR"/>
        </w:rPr>
        <w:t>oluşan tez izleme komitesi kurulur</w:t>
      </w:r>
      <w:r w:rsidR="00D733EB" w:rsidRPr="00491622">
        <w:rPr>
          <w:rFonts w:ascii="Times New Roman" w:hAnsi="Times New Roman" w:cs="Times New Roman"/>
          <w:sz w:val="24"/>
          <w:szCs w:val="24"/>
          <w:lang w:val="tr-TR"/>
        </w:rPr>
        <w:t>.</w:t>
      </w:r>
    </w:p>
    <w:p w:rsidR="00266C94" w:rsidRPr="00491622" w:rsidRDefault="00266C94" w:rsidP="0005381C">
      <w:pPr>
        <w:pStyle w:val="ListeParagraf"/>
        <w:widowControl w:val="0"/>
        <w:numPr>
          <w:ilvl w:val="0"/>
          <w:numId w:val="13"/>
        </w:numPr>
        <w:shd w:val="clear" w:color="auto" w:fill="FFFFFF"/>
        <w:autoSpaceDE w:val="0"/>
        <w:autoSpaceDN w:val="0"/>
        <w:adjustRightInd w:val="0"/>
        <w:spacing w:after="120" w:line="240" w:lineRule="auto"/>
        <w:ind w:left="567" w:right="5"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Tez izleme komit</w:t>
      </w:r>
      <w:r w:rsidR="00633AB7" w:rsidRPr="00491622">
        <w:rPr>
          <w:rFonts w:ascii="Times New Roman" w:eastAsia="Times New Roman" w:hAnsi="Times New Roman" w:cs="Times New Roman"/>
          <w:spacing w:val="4"/>
          <w:sz w:val="24"/>
          <w:szCs w:val="24"/>
          <w:lang w:val="tr-TR"/>
        </w:rPr>
        <w:t>esi; öğrencinin danışman(</w:t>
      </w:r>
      <w:proofErr w:type="spellStart"/>
      <w:r w:rsidR="00633AB7" w:rsidRPr="00491622">
        <w:rPr>
          <w:rFonts w:ascii="Times New Roman" w:eastAsia="Times New Roman" w:hAnsi="Times New Roman" w:cs="Times New Roman"/>
          <w:spacing w:val="4"/>
          <w:sz w:val="24"/>
          <w:szCs w:val="24"/>
          <w:lang w:val="tr-TR"/>
        </w:rPr>
        <w:t>lar</w:t>
      </w:r>
      <w:proofErr w:type="spellEnd"/>
      <w:r w:rsidR="00633AB7" w:rsidRPr="00491622">
        <w:rPr>
          <w:rFonts w:ascii="Times New Roman" w:eastAsia="Times New Roman" w:hAnsi="Times New Roman" w:cs="Times New Roman"/>
          <w:spacing w:val="4"/>
          <w:sz w:val="24"/>
          <w:szCs w:val="24"/>
          <w:lang w:val="tr-TR"/>
        </w:rPr>
        <w:t>)ı,</w:t>
      </w:r>
      <w:r w:rsidRPr="00491622">
        <w:rPr>
          <w:rFonts w:ascii="Times New Roman" w:hAnsi="Times New Roman"/>
          <w:sz w:val="24"/>
          <w:szCs w:val="28"/>
          <w:lang w:val="tr-TR"/>
        </w:rPr>
        <w:t xml:space="preserve"> baş</w:t>
      </w:r>
      <w:r w:rsidR="00633AB7" w:rsidRPr="00491622">
        <w:rPr>
          <w:rFonts w:ascii="Times New Roman" w:hAnsi="Times New Roman"/>
          <w:sz w:val="24"/>
          <w:szCs w:val="28"/>
          <w:lang w:val="tr-TR"/>
        </w:rPr>
        <w:t>ka yükseköğretim kurumundan</w:t>
      </w:r>
      <w:r w:rsidR="00C5691F" w:rsidRPr="00491622">
        <w:rPr>
          <w:rFonts w:ascii="Times New Roman" w:hAnsi="Times New Roman"/>
          <w:sz w:val="24"/>
          <w:szCs w:val="28"/>
          <w:lang w:val="tr-TR"/>
        </w:rPr>
        <w:t xml:space="preserve"> bir</w:t>
      </w:r>
      <w:r w:rsidR="00633AB7" w:rsidRPr="00491622">
        <w:rPr>
          <w:rFonts w:ascii="Times New Roman" w:hAnsi="Times New Roman"/>
          <w:sz w:val="24"/>
          <w:szCs w:val="28"/>
          <w:lang w:val="tr-TR"/>
        </w:rPr>
        <w:t>, yakın</w:t>
      </w:r>
      <w:r w:rsidRPr="00491622">
        <w:rPr>
          <w:rFonts w:ascii="Times New Roman" w:hAnsi="Times New Roman"/>
          <w:sz w:val="24"/>
          <w:szCs w:val="28"/>
          <w:lang w:val="tr-TR"/>
        </w:rPr>
        <w:t xml:space="preserve"> bilim alanından </w:t>
      </w:r>
      <w:r w:rsidR="00633AB7" w:rsidRPr="00491622">
        <w:rPr>
          <w:rFonts w:ascii="Times New Roman" w:hAnsi="Times New Roman"/>
          <w:sz w:val="24"/>
          <w:szCs w:val="28"/>
          <w:lang w:val="tr-TR"/>
        </w:rPr>
        <w:t xml:space="preserve">bir </w:t>
      </w:r>
      <w:r w:rsidRPr="00491622">
        <w:rPr>
          <w:rFonts w:ascii="Times New Roman" w:hAnsi="Times New Roman"/>
          <w:sz w:val="24"/>
          <w:szCs w:val="28"/>
          <w:lang w:val="tr-TR"/>
        </w:rPr>
        <w:t>ve anabilim dalında görevli tam zamanlı öğretim üyelerinden seçilir.</w:t>
      </w:r>
    </w:p>
    <w:p w:rsidR="00266C94" w:rsidRPr="00491622" w:rsidRDefault="00266C94" w:rsidP="0005381C">
      <w:pPr>
        <w:pStyle w:val="ListeParagraf"/>
        <w:widowControl w:val="0"/>
        <w:numPr>
          <w:ilvl w:val="0"/>
          <w:numId w:val="13"/>
        </w:numPr>
        <w:shd w:val="clear" w:color="auto" w:fill="FFFFFF"/>
        <w:autoSpaceDE w:val="0"/>
        <w:autoSpaceDN w:val="0"/>
        <w:adjustRightInd w:val="0"/>
        <w:spacing w:after="120" w:line="240" w:lineRule="auto"/>
        <w:ind w:left="567" w:right="5"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sz w:val="24"/>
          <w:szCs w:val="28"/>
          <w:lang w:val="tr-TR"/>
        </w:rPr>
        <w:t>Tez izleme komitesi üyele</w:t>
      </w:r>
      <w:r w:rsidR="00C11A45" w:rsidRPr="00491622">
        <w:rPr>
          <w:rFonts w:ascii="Times New Roman" w:hAnsi="Times New Roman"/>
          <w:sz w:val="24"/>
          <w:szCs w:val="28"/>
          <w:lang w:val="tr-TR"/>
        </w:rPr>
        <w:t xml:space="preserve">rinin; </w:t>
      </w:r>
      <w:r w:rsidR="004D1279" w:rsidRPr="00491622">
        <w:rPr>
          <w:rFonts w:ascii="Times New Roman" w:hAnsi="Times New Roman"/>
          <w:sz w:val="24"/>
          <w:szCs w:val="28"/>
          <w:lang w:val="tr-TR"/>
        </w:rPr>
        <w:t xml:space="preserve">Web of </w:t>
      </w:r>
      <w:proofErr w:type="spellStart"/>
      <w:r w:rsidR="004D1279" w:rsidRPr="00491622">
        <w:rPr>
          <w:rFonts w:ascii="Times New Roman" w:hAnsi="Times New Roman"/>
          <w:sz w:val="24"/>
          <w:szCs w:val="28"/>
          <w:lang w:val="tr-TR"/>
        </w:rPr>
        <w:t>Science</w:t>
      </w:r>
      <w:proofErr w:type="spellEnd"/>
      <w:r w:rsidR="004D1279" w:rsidRPr="00491622">
        <w:rPr>
          <w:rFonts w:ascii="Times New Roman" w:hAnsi="Times New Roman"/>
          <w:sz w:val="24"/>
          <w:szCs w:val="28"/>
          <w:lang w:val="tr-TR"/>
        </w:rPr>
        <w:t xml:space="preserve"> ve</w:t>
      </w:r>
      <w:r w:rsidR="00F61E2F" w:rsidRPr="00491622">
        <w:rPr>
          <w:rFonts w:ascii="Times New Roman" w:hAnsi="Times New Roman"/>
          <w:sz w:val="24"/>
          <w:szCs w:val="28"/>
          <w:lang w:val="tr-TR"/>
        </w:rPr>
        <w:t>ya</w:t>
      </w:r>
      <w:r w:rsidR="004D1279" w:rsidRPr="00491622">
        <w:rPr>
          <w:rFonts w:ascii="Times New Roman" w:hAnsi="Times New Roman"/>
          <w:sz w:val="24"/>
          <w:szCs w:val="28"/>
          <w:lang w:val="tr-TR"/>
        </w:rPr>
        <w:t xml:space="preserve"> </w:t>
      </w:r>
      <w:proofErr w:type="spellStart"/>
      <w:r w:rsidR="004D1279" w:rsidRPr="00491622">
        <w:rPr>
          <w:rFonts w:ascii="Times New Roman" w:hAnsi="Times New Roman"/>
          <w:sz w:val="24"/>
          <w:szCs w:val="28"/>
          <w:lang w:val="tr-TR"/>
        </w:rPr>
        <w:t>Scopus</w:t>
      </w:r>
      <w:proofErr w:type="spellEnd"/>
      <w:r w:rsidR="00C11A45" w:rsidRPr="00491622">
        <w:rPr>
          <w:rFonts w:ascii="Times New Roman" w:hAnsi="Times New Roman"/>
          <w:sz w:val="24"/>
          <w:szCs w:val="28"/>
          <w:lang w:val="tr-TR"/>
        </w:rPr>
        <w:t xml:space="preserve"> </w:t>
      </w:r>
      <w:r w:rsidR="00F61E2F" w:rsidRPr="00491622">
        <w:rPr>
          <w:rFonts w:ascii="Times New Roman" w:hAnsi="Times New Roman"/>
          <w:sz w:val="24"/>
          <w:szCs w:val="28"/>
          <w:lang w:val="tr-TR"/>
        </w:rPr>
        <w:t xml:space="preserve">veri tabanlarında taranan </w:t>
      </w:r>
      <w:r w:rsidRPr="00491622">
        <w:rPr>
          <w:rFonts w:ascii="Times New Roman" w:hAnsi="Times New Roman"/>
          <w:b/>
          <w:sz w:val="24"/>
          <w:szCs w:val="28"/>
          <w:lang w:val="tr-TR"/>
        </w:rPr>
        <w:t>dergilerde</w:t>
      </w:r>
      <w:r w:rsidR="00F61E2F" w:rsidRPr="00491622">
        <w:rPr>
          <w:rFonts w:ascii="Times New Roman" w:hAnsi="Times New Roman"/>
          <w:b/>
          <w:sz w:val="24"/>
          <w:szCs w:val="28"/>
          <w:lang w:val="tr-TR"/>
        </w:rPr>
        <w:t xml:space="preserve"> </w:t>
      </w:r>
      <w:r w:rsidR="00AF254F" w:rsidRPr="00491622">
        <w:rPr>
          <w:rFonts w:ascii="Times New Roman" w:hAnsi="Times New Roman" w:cs="Times New Roman"/>
          <w:b/>
          <w:sz w:val="24"/>
          <w:szCs w:val="24"/>
          <w:shd w:val="clear" w:color="auto" w:fill="FFFFFF"/>
          <w:lang w:val="tr-TR"/>
        </w:rPr>
        <w:t>(Kırgız Cumhuriyeti Eğitim ve Bilim Bakanlığından lisans almayan programlar için Senato tarafından belirlenen alan indeksli dergilerde)</w:t>
      </w:r>
      <w:r w:rsidR="00E8630C" w:rsidRPr="00491622">
        <w:rPr>
          <w:rFonts w:ascii="Times New Roman" w:hAnsi="Times New Roman" w:cs="Times New Roman"/>
          <w:sz w:val="24"/>
          <w:szCs w:val="24"/>
          <w:shd w:val="clear" w:color="auto" w:fill="FFFFFF"/>
          <w:lang w:val="tr-TR"/>
        </w:rPr>
        <w:t xml:space="preserve"> </w:t>
      </w:r>
      <w:r w:rsidRPr="00491622">
        <w:rPr>
          <w:rFonts w:ascii="Times New Roman" w:hAnsi="Times New Roman"/>
          <w:sz w:val="24"/>
          <w:szCs w:val="28"/>
          <w:lang w:val="tr-TR"/>
        </w:rPr>
        <w:t>son beş yıl içinde en az iki makale yayınlamış olması gereklidir.</w:t>
      </w:r>
    </w:p>
    <w:p w:rsidR="00FB42B4" w:rsidRPr="00491622" w:rsidRDefault="00FB42B4" w:rsidP="0005381C">
      <w:pPr>
        <w:pStyle w:val="ListeParagraf"/>
        <w:widowControl w:val="0"/>
        <w:numPr>
          <w:ilvl w:val="0"/>
          <w:numId w:val="13"/>
        </w:numPr>
        <w:shd w:val="clear" w:color="auto" w:fill="FFFFFF"/>
        <w:autoSpaceDE w:val="0"/>
        <w:autoSpaceDN w:val="0"/>
        <w:adjustRightInd w:val="0"/>
        <w:spacing w:after="120" w:line="240" w:lineRule="auto"/>
        <w:ind w:left="567" w:right="5"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Tez izleme komitesinin kurulmasından sonraki dönemlerde gerekçesini belirterek, tez danışman(</w:t>
      </w:r>
      <w:proofErr w:type="spellStart"/>
      <w:r w:rsidRPr="00491622">
        <w:rPr>
          <w:rFonts w:ascii="Times New Roman" w:hAnsi="Times New Roman" w:cs="Times New Roman"/>
          <w:sz w:val="24"/>
          <w:szCs w:val="24"/>
          <w:lang w:val="tr-TR"/>
        </w:rPr>
        <w:t>lar</w:t>
      </w:r>
      <w:proofErr w:type="spellEnd"/>
      <w:r w:rsidRPr="00491622">
        <w:rPr>
          <w:rFonts w:ascii="Times New Roman" w:hAnsi="Times New Roman" w:cs="Times New Roman"/>
          <w:sz w:val="24"/>
          <w:szCs w:val="24"/>
          <w:lang w:val="tr-TR"/>
        </w:rPr>
        <w:t>)</w:t>
      </w:r>
      <w:proofErr w:type="spellStart"/>
      <w:r w:rsidRPr="00491622">
        <w:rPr>
          <w:rFonts w:ascii="Times New Roman" w:hAnsi="Times New Roman" w:cs="Times New Roman"/>
          <w:sz w:val="24"/>
          <w:szCs w:val="24"/>
          <w:lang w:val="tr-TR"/>
        </w:rPr>
        <w:t>ın</w:t>
      </w:r>
      <w:proofErr w:type="spellEnd"/>
      <w:r w:rsidRPr="00491622">
        <w:rPr>
          <w:rFonts w:ascii="Times New Roman" w:hAnsi="Times New Roman" w:cs="Times New Roman"/>
          <w:sz w:val="24"/>
          <w:szCs w:val="24"/>
          <w:lang w:val="tr-TR"/>
        </w:rPr>
        <w:t xml:space="preserve"> görüşü, EABD başkanlığının önerisi ve </w:t>
      </w:r>
      <w:r w:rsidR="006C0B4D" w:rsidRPr="00491622">
        <w:rPr>
          <w:rFonts w:ascii="Times New Roman" w:hAnsi="Times New Roman" w:cs="Times New Roman"/>
          <w:spacing w:val="-1"/>
          <w:sz w:val="24"/>
          <w:szCs w:val="24"/>
          <w:lang w:val="tr-TR"/>
        </w:rPr>
        <w:t>Enstitü Yönetim Kurulu</w:t>
      </w:r>
      <w:r w:rsidRPr="00491622">
        <w:rPr>
          <w:rFonts w:ascii="Times New Roman" w:hAnsi="Times New Roman" w:cs="Times New Roman"/>
          <w:sz w:val="24"/>
          <w:szCs w:val="24"/>
          <w:lang w:val="tr-TR"/>
        </w:rPr>
        <w:t xml:space="preserve"> kararı ile üyelerde değişiklik yapılabilir.</w:t>
      </w:r>
    </w:p>
    <w:p w:rsidR="00241CCB" w:rsidRPr="00491622" w:rsidRDefault="00241CCB" w:rsidP="0005381C">
      <w:pPr>
        <w:pStyle w:val="ListeParagraf"/>
        <w:widowControl w:val="0"/>
        <w:numPr>
          <w:ilvl w:val="0"/>
          <w:numId w:val="13"/>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Tez izleme komitesi üye tam sayısı ile toplanır.</w:t>
      </w:r>
      <w:r w:rsidRPr="00491622">
        <w:rPr>
          <w:rFonts w:ascii="Times New Roman" w:hAnsi="Times New Roman"/>
          <w:sz w:val="24"/>
          <w:szCs w:val="28"/>
          <w:lang w:val="tr-TR"/>
        </w:rPr>
        <w:t xml:space="preserve"> Öğrencinin yurtdışı danışmanı ve komitenin başka yükseköğretim kurumu</w:t>
      </w:r>
      <w:r w:rsidR="004D1279" w:rsidRPr="00491622">
        <w:rPr>
          <w:rFonts w:ascii="Times New Roman" w:hAnsi="Times New Roman"/>
          <w:sz w:val="24"/>
          <w:szCs w:val="28"/>
          <w:lang w:val="tr-TR"/>
        </w:rPr>
        <w:t>nda görevli üyesi toplantılara</w:t>
      </w:r>
      <w:r w:rsidRPr="00491622">
        <w:rPr>
          <w:rFonts w:ascii="Times New Roman" w:hAnsi="Times New Roman"/>
          <w:sz w:val="24"/>
          <w:szCs w:val="28"/>
          <w:lang w:val="tr-TR"/>
        </w:rPr>
        <w:t xml:space="preserve"> çevrimiçi </w:t>
      </w:r>
      <w:r w:rsidR="0094023C" w:rsidRPr="00491622">
        <w:rPr>
          <w:rFonts w:ascii="Times New Roman" w:hAnsi="Times New Roman"/>
          <w:sz w:val="24"/>
          <w:szCs w:val="28"/>
          <w:lang w:val="tr-TR"/>
        </w:rPr>
        <w:t>olarak</w:t>
      </w:r>
      <w:r w:rsidR="00352F5E" w:rsidRPr="00491622">
        <w:rPr>
          <w:rFonts w:ascii="Times New Roman" w:hAnsi="Times New Roman"/>
          <w:sz w:val="24"/>
          <w:szCs w:val="28"/>
          <w:lang w:val="tr-TR"/>
        </w:rPr>
        <w:t xml:space="preserve"> </w:t>
      </w:r>
      <w:r w:rsidRPr="00491622">
        <w:rPr>
          <w:rFonts w:ascii="Times New Roman" w:hAnsi="Times New Roman"/>
          <w:sz w:val="24"/>
          <w:szCs w:val="28"/>
          <w:lang w:val="tr-TR"/>
        </w:rPr>
        <w:lastRenderedPageBreak/>
        <w:t>katılabilir.</w:t>
      </w:r>
    </w:p>
    <w:p w:rsidR="00F75E08" w:rsidRPr="00491622" w:rsidRDefault="00F75E08" w:rsidP="0005381C">
      <w:pPr>
        <w:pStyle w:val="ListeParagraf"/>
        <w:widowControl w:val="0"/>
        <w:numPr>
          <w:ilvl w:val="0"/>
          <w:numId w:val="13"/>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Tez izleme komitesinin toplantılarının tarihi ve saati öğrencinin danışmanı tarafından belirlen</w:t>
      </w:r>
      <w:r w:rsidR="0008072D" w:rsidRPr="00491622">
        <w:rPr>
          <w:rFonts w:ascii="Times New Roman" w:hAnsi="Times New Roman" w:cs="Times New Roman"/>
          <w:sz w:val="24"/>
          <w:szCs w:val="24"/>
          <w:lang w:val="tr-TR"/>
        </w:rPr>
        <w:t>erek ilan edilmek üzere en az 10</w:t>
      </w:r>
      <w:r w:rsidRPr="00491622">
        <w:rPr>
          <w:rFonts w:ascii="Times New Roman" w:hAnsi="Times New Roman" w:cs="Times New Roman"/>
          <w:sz w:val="24"/>
          <w:szCs w:val="24"/>
          <w:lang w:val="tr-TR"/>
        </w:rPr>
        <w:t xml:space="preserve"> gün önce yazılı olarak </w:t>
      </w:r>
      <w:r w:rsidR="00FE7098" w:rsidRPr="00491622">
        <w:rPr>
          <w:rFonts w:ascii="Times New Roman" w:hAnsi="Times New Roman" w:cs="Times New Roman"/>
          <w:sz w:val="24"/>
          <w:szCs w:val="24"/>
          <w:lang w:val="tr-TR"/>
        </w:rPr>
        <w:t>Enstitü</w:t>
      </w:r>
      <w:r w:rsidRPr="00491622">
        <w:rPr>
          <w:rFonts w:ascii="Times New Roman" w:hAnsi="Times New Roman" w:cs="Times New Roman"/>
          <w:sz w:val="24"/>
          <w:szCs w:val="24"/>
          <w:lang w:val="tr-TR"/>
        </w:rPr>
        <w:t xml:space="preserve">ye bildirilir. Toplantılar, </w:t>
      </w:r>
      <w:r w:rsidR="00FE7098" w:rsidRPr="00491622">
        <w:rPr>
          <w:rFonts w:ascii="Times New Roman" w:hAnsi="Times New Roman" w:cs="Times New Roman"/>
          <w:sz w:val="24"/>
          <w:szCs w:val="24"/>
          <w:lang w:val="tr-TR"/>
        </w:rPr>
        <w:t>Enstitü</w:t>
      </w:r>
      <w:r w:rsidRPr="00491622">
        <w:rPr>
          <w:rFonts w:ascii="Times New Roman" w:hAnsi="Times New Roman" w:cs="Times New Roman"/>
          <w:sz w:val="24"/>
          <w:szCs w:val="24"/>
          <w:lang w:val="tr-TR"/>
        </w:rPr>
        <w:t xml:space="preserve"> tarafından belirlenen salonda ve ilan edilen tarih ve saatte yapılır.</w:t>
      </w:r>
    </w:p>
    <w:p w:rsidR="00241CCB" w:rsidRPr="00491622" w:rsidRDefault="00241CCB" w:rsidP="0005381C">
      <w:pPr>
        <w:pStyle w:val="ListeParagraf"/>
        <w:widowControl w:val="0"/>
        <w:numPr>
          <w:ilvl w:val="0"/>
          <w:numId w:val="13"/>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Tez dan</w:t>
      </w:r>
      <w:r w:rsidR="000C4FA2" w:rsidRPr="00491622">
        <w:rPr>
          <w:rFonts w:ascii="Times New Roman" w:hAnsi="Times New Roman" w:cs="Times New Roman"/>
          <w:sz w:val="24"/>
          <w:szCs w:val="24"/>
          <w:lang w:val="tr-TR"/>
        </w:rPr>
        <w:t>ışmanı zorunlu nedenlerle toplantıya</w:t>
      </w:r>
      <w:r w:rsidRPr="00491622">
        <w:rPr>
          <w:rFonts w:ascii="Times New Roman" w:hAnsi="Times New Roman" w:cs="Times New Roman"/>
          <w:sz w:val="24"/>
          <w:szCs w:val="24"/>
          <w:lang w:val="tr-TR"/>
        </w:rPr>
        <w:t xml:space="preserve"> kat</w:t>
      </w:r>
      <w:r w:rsidR="000C4FA2" w:rsidRPr="00491622">
        <w:rPr>
          <w:rFonts w:ascii="Times New Roman" w:hAnsi="Times New Roman" w:cs="Times New Roman"/>
          <w:sz w:val="24"/>
          <w:szCs w:val="24"/>
          <w:lang w:val="tr-TR"/>
        </w:rPr>
        <w:t>ılamayacak üyenin durumunu toplantı</w:t>
      </w:r>
      <w:r w:rsidRPr="00491622">
        <w:rPr>
          <w:rFonts w:ascii="Times New Roman" w:hAnsi="Times New Roman" w:cs="Times New Roman"/>
          <w:sz w:val="24"/>
          <w:szCs w:val="24"/>
          <w:lang w:val="tr-TR"/>
        </w:rPr>
        <w:t xml:space="preserve"> tarihinden önce </w:t>
      </w:r>
      <w:r w:rsidR="00FE7098" w:rsidRPr="00491622">
        <w:rPr>
          <w:rFonts w:ascii="Times New Roman" w:hAnsi="Times New Roman" w:cs="Times New Roman"/>
          <w:sz w:val="24"/>
          <w:szCs w:val="24"/>
          <w:lang w:val="tr-TR"/>
        </w:rPr>
        <w:t>Enstitü</w:t>
      </w:r>
      <w:r w:rsidRPr="00491622">
        <w:rPr>
          <w:rFonts w:ascii="Times New Roman" w:hAnsi="Times New Roman" w:cs="Times New Roman"/>
          <w:sz w:val="24"/>
          <w:szCs w:val="24"/>
          <w:lang w:val="tr-TR"/>
        </w:rPr>
        <w:t>ye yazılı olarak bildirir ve en kıs</w:t>
      </w:r>
      <w:r w:rsidR="00F75E08" w:rsidRPr="00491622">
        <w:rPr>
          <w:rFonts w:ascii="Times New Roman" w:hAnsi="Times New Roman" w:cs="Times New Roman"/>
          <w:sz w:val="24"/>
          <w:szCs w:val="24"/>
          <w:lang w:val="tr-TR"/>
        </w:rPr>
        <w:t>a sürede yeni bir tarih belirlenir</w:t>
      </w:r>
      <w:r w:rsidRPr="00491622">
        <w:rPr>
          <w:rFonts w:ascii="Times New Roman" w:hAnsi="Times New Roman" w:cs="Times New Roman"/>
          <w:sz w:val="24"/>
          <w:szCs w:val="24"/>
          <w:lang w:val="tr-TR"/>
        </w:rPr>
        <w:t>.</w:t>
      </w:r>
    </w:p>
    <w:p w:rsidR="00AA5055" w:rsidRPr="00491622" w:rsidRDefault="00266C94" w:rsidP="0005381C">
      <w:pPr>
        <w:pStyle w:val="ListeParagraf"/>
        <w:widowControl w:val="0"/>
        <w:numPr>
          <w:ilvl w:val="0"/>
          <w:numId w:val="13"/>
        </w:numPr>
        <w:shd w:val="clear" w:color="auto" w:fill="FFFFFF"/>
        <w:autoSpaceDE w:val="0"/>
        <w:autoSpaceDN w:val="0"/>
        <w:adjustRightInd w:val="0"/>
        <w:spacing w:after="120" w:line="240" w:lineRule="auto"/>
        <w:ind w:left="567" w:right="5"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sz w:val="24"/>
          <w:szCs w:val="28"/>
          <w:lang w:val="tr-TR"/>
        </w:rPr>
        <w:t>T</w:t>
      </w:r>
      <w:r w:rsidR="00F75E08" w:rsidRPr="00491622">
        <w:rPr>
          <w:rFonts w:ascii="Times New Roman" w:hAnsi="Times New Roman"/>
          <w:sz w:val="24"/>
          <w:szCs w:val="28"/>
          <w:lang w:val="tr-TR"/>
        </w:rPr>
        <w:t>ez izleme k</w:t>
      </w:r>
      <w:r w:rsidRPr="00491622">
        <w:rPr>
          <w:rFonts w:ascii="Times New Roman" w:hAnsi="Times New Roman"/>
          <w:sz w:val="24"/>
          <w:szCs w:val="28"/>
          <w:lang w:val="tr-TR"/>
        </w:rPr>
        <w:t>omites</w:t>
      </w:r>
      <w:r w:rsidR="00C5691F" w:rsidRPr="00491622">
        <w:rPr>
          <w:rFonts w:ascii="Times New Roman" w:hAnsi="Times New Roman"/>
          <w:sz w:val="24"/>
          <w:szCs w:val="28"/>
          <w:lang w:val="tr-TR"/>
        </w:rPr>
        <w:t>i; öğrencinin</w:t>
      </w:r>
      <w:r w:rsidR="00784028" w:rsidRPr="00491622">
        <w:rPr>
          <w:rFonts w:ascii="Times New Roman" w:hAnsi="Times New Roman"/>
          <w:sz w:val="24"/>
          <w:szCs w:val="28"/>
          <w:lang w:val="tr-TR"/>
        </w:rPr>
        <w:t xml:space="preserve"> tez</w:t>
      </w:r>
      <w:r w:rsidR="00352F5E" w:rsidRPr="00491622">
        <w:rPr>
          <w:rFonts w:ascii="Times New Roman" w:hAnsi="Times New Roman"/>
          <w:sz w:val="24"/>
          <w:szCs w:val="28"/>
          <w:lang w:val="tr-TR"/>
        </w:rPr>
        <w:t xml:space="preserve"> önerisi ile tez izleme</w:t>
      </w:r>
      <w:r w:rsidR="00C5691F" w:rsidRPr="00491622">
        <w:rPr>
          <w:rFonts w:ascii="Times New Roman" w:hAnsi="Times New Roman"/>
          <w:sz w:val="24"/>
          <w:szCs w:val="28"/>
          <w:lang w:val="tr-TR"/>
        </w:rPr>
        <w:t xml:space="preserve"> raporlarını değerlendirerek öğrenciye rehberlik eder</w:t>
      </w:r>
      <w:r w:rsidR="00AA5055" w:rsidRPr="00491622">
        <w:rPr>
          <w:rFonts w:ascii="Times New Roman" w:hAnsi="Times New Roman"/>
          <w:sz w:val="24"/>
          <w:szCs w:val="28"/>
          <w:lang w:val="tr-TR"/>
        </w:rPr>
        <w:t>.</w:t>
      </w:r>
    </w:p>
    <w:p w:rsidR="00F75E08" w:rsidRPr="00491622" w:rsidRDefault="00C934BB" w:rsidP="0005381C">
      <w:pPr>
        <w:pStyle w:val="ListeParagraf"/>
        <w:widowControl w:val="0"/>
        <w:numPr>
          <w:ilvl w:val="0"/>
          <w:numId w:val="13"/>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Komite kararlarını salt</w:t>
      </w:r>
      <w:r w:rsidR="00AF6731" w:rsidRPr="00491622">
        <w:rPr>
          <w:rFonts w:ascii="Times New Roman" w:hAnsi="Times New Roman" w:cs="Times New Roman"/>
          <w:sz w:val="24"/>
          <w:szCs w:val="24"/>
          <w:lang w:val="tr-TR"/>
        </w:rPr>
        <w:t xml:space="preserve"> çoğunlukla verir. Olumsuz oy kullanan üye, gerekçelerini </w:t>
      </w:r>
      <w:r w:rsidR="00C5691F" w:rsidRPr="00491622">
        <w:rPr>
          <w:rFonts w:ascii="Times New Roman" w:hAnsi="Times New Roman" w:cs="Times New Roman"/>
          <w:sz w:val="24"/>
          <w:szCs w:val="24"/>
          <w:lang w:val="tr-TR"/>
        </w:rPr>
        <w:t>yazılı olarak bildirir.</w:t>
      </w:r>
    </w:p>
    <w:p w:rsidR="00E10AE5" w:rsidRPr="00491622" w:rsidRDefault="006C6089" w:rsidP="0008072D">
      <w:pPr>
        <w:shd w:val="clear" w:color="auto" w:fill="FFFFFF"/>
        <w:spacing w:before="200" w:line="240" w:lineRule="auto"/>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Tez</w:t>
      </w:r>
      <w:r w:rsidR="003846FC" w:rsidRPr="00491622">
        <w:rPr>
          <w:rFonts w:ascii="Times New Roman" w:eastAsia="Times New Roman" w:hAnsi="Times New Roman" w:cs="Times New Roman"/>
          <w:b/>
          <w:bCs/>
          <w:spacing w:val="4"/>
          <w:sz w:val="24"/>
          <w:szCs w:val="24"/>
          <w:lang w:val="tr-TR"/>
        </w:rPr>
        <w:t xml:space="preserve"> Öneri </w:t>
      </w:r>
      <w:r w:rsidR="002749CD" w:rsidRPr="00491622">
        <w:rPr>
          <w:rFonts w:ascii="Times New Roman" w:eastAsia="Times New Roman" w:hAnsi="Times New Roman" w:cs="Times New Roman"/>
          <w:b/>
          <w:bCs/>
          <w:spacing w:val="4"/>
          <w:sz w:val="24"/>
          <w:szCs w:val="24"/>
          <w:lang w:val="tr-TR"/>
        </w:rPr>
        <w:t>Savunması</w:t>
      </w:r>
    </w:p>
    <w:p w:rsidR="00BF7B09" w:rsidRPr="00491622" w:rsidRDefault="00E10AE5" w:rsidP="0008072D">
      <w:pPr>
        <w:shd w:val="clear" w:color="auto" w:fill="FFFFFF"/>
        <w:spacing w:before="160" w:after="160" w:line="240" w:lineRule="auto"/>
        <w:ind w:left="567" w:hanging="567"/>
        <w:jc w:val="both"/>
        <w:rPr>
          <w:rFonts w:ascii="Times New Roman" w:eastAsia="Times New Roman" w:hAnsi="Times New Roman" w:cs="Times New Roman"/>
          <w:spacing w:val="4"/>
          <w:sz w:val="24"/>
          <w:szCs w:val="24"/>
          <w:lang w:val="tr-TR"/>
        </w:rPr>
      </w:pPr>
      <w:r w:rsidRPr="00491622">
        <w:rPr>
          <w:rFonts w:ascii="Times New Roman" w:hAnsi="Times New Roman" w:cs="Times New Roman"/>
          <w:b/>
          <w:sz w:val="24"/>
          <w:szCs w:val="24"/>
          <w:lang w:val="tr-TR"/>
        </w:rPr>
        <w:t xml:space="preserve">Madde </w:t>
      </w:r>
      <w:r w:rsidR="00285A17" w:rsidRPr="00491622">
        <w:rPr>
          <w:rFonts w:ascii="Times New Roman" w:hAnsi="Times New Roman" w:cs="Times New Roman"/>
          <w:b/>
          <w:sz w:val="24"/>
          <w:szCs w:val="24"/>
          <w:lang w:val="tr-TR"/>
        </w:rPr>
        <w:t>14</w:t>
      </w:r>
      <w:r w:rsidRPr="00491622">
        <w:rPr>
          <w:rFonts w:ascii="Times New Roman" w:hAnsi="Times New Roman" w:cs="Times New Roman"/>
          <w:b/>
          <w:sz w:val="24"/>
          <w:szCs w:val="24"/>
          <w:lang w:val="tr-TR"/>
        </w:rPr>
        <w:t>– (1)</w:t>
      </w:r>
      <w:r w:rsidRPr="00491622">
        <w:rPr>
          <w:rFonts w:ascii="Times New Roman" w:hAnsi="Times New Roman" w:cs="Times New Roman"/>
          <w:sz w:val="24"/>
          <w:szCs w:val="24"/>
          <w:lang w:val="tr-TR"/>
        </w:rPr>
        <w:t xml:space="preserve"> </w:t>
      </w:r>
      <w:r w:rsidRPr="00491622">
        <w:rPr>
          <w:rFonts w:ascii="Times New Roman" w:eastAsia="Times New Roman" w:hAnsi="Times New Roman" w:cs="Times New Roman"/>
          <w:spacing w:val="4"/>
          <w:sz w:val="24"/>
          <w:szCs w:val="24"/>
          <w:lang w:val="tr-TR"/>
        </w:rPr>
        <w:t>Doktora yeterlik sınavını başarıyla tamamlaya</w:t>
      </w:r>
      <w:r w:rsidR="00BF7B09" w:rsidRPr="00491622">
        <w:rPr>
          <w:rFonts w:ascii="Times New Roman" w:eastAsia="Times New Roman" w:hAnsi="Times New Roman" w:cs="Times New Roman"/>
          <w:spacing w:val="4"/>
          <w:sz w:val="24"/>
          <w:szCs w:val="24"/>
          <w:lang w:val="tr-TR"/>
        </w:rPr>
        <w:t xml:space="preserve">n öğrenci, yapacağı araştırmanın konusunu, </w:t>
      </w:r>
      <w:r w:rsidR="004D2208" w:rsidRPr="00491622">
        <w:rPr>
          <w:rFonts w:ascii="Times New Roman" w:eastAsia="Times New Roman" w:hAnsi="Times New Roman" w:cs="Times New Roman"/>
          <w:spacing w:val="4"/>
          <w:sz w:val="24"/>
          <w:szCs w:val="24"/>
          <w:lang w:val="tr-TR"/>
        </w:rPr>
        <w:t xml:space="preserve">amacını, yöntemini, kaynaklarını </w:t>
      </w:r>
      <w:r w:rsidRPr="00491622">
        <w:rPr>
          <w:rFonts w:ascii="Times New Roman" w:eastAsia="Times New Roman" w:hAnsi="Times New Roman" w:cs="Times New Roman"/>
          <w:spacing w:val="4"/>
          <w:sz w:val="24"/>
          <w:szCs w:val="24"/>
          <w:lang w:val="tr-TR"/>
        </w:rPr>
        <w:t>ve çalışma planını kapsayan dok</w:t>
      </w:r>
      <w:r w:rsidR="006C6089" w:rsidRPr="00491622">
        <w:rPr>
          <w:rFonts w:ascii="Times New Roman" w:eastAsia="Times New Roman" w:hAnsi="Times New Roman" w:cs="Times New Roman"/>
          <w:spacing w:val="4"/>
          <w:sz w:val="24"/>
          <w:szCs w:val="24"/>
          <w:lang w:val="tr-TR"/>
        </w:rPr>
        <w:t>tora tez</w:t>
      </w:r>
      <w:r w:rsidRPr="00491622">
        <w:rPr>
          <w:rFonts w:ascii="Times New Roman" w:eastAsia="Times New Roman" w:hAnsi="Times New Roman" w:cs="Times New Roman"/>
          <w:spacing w:val="4"/>
          <w:sz w:val="24"/>
          <w:szCs w:val="24"/>
          <w:lang w:val="tr-TR"/>
        </w:rPr>
        <w:t xml:space="preserve"> önerisini hazırlar.</w:t>
      </w:r>
    </w:p>
    <w:p w:rsidR="00E10AE5" w:rsidRPr="00491622" w:rsidRDefault="00C934BB"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sz w:val="24"/>
          <w:szCs w:val="24"/>
          <w:lang w:val="tr-TR"/>
        </w:rPr>
        <w:t>T</w:t>
      </w:r>
      <w:r w:rsidR="006C6089" w:rsidRPr="00491622">
        <w:rPr>
          <w:rFonts w:ascii="Times New Roman" w:hAnsi="Times New Roman"/>
          <w:sz w:val="24"/>
          <w:szCs w:val="24"/>
          <w:lang w:val="tr-TR"/>
        </w:rPr>
        <w:t>ez</w:t>
      </w:r>
      <w:r w:rsidR="00E10AE5" w:rsidRPr="00491622">
        <w:rPr>
          <w:rFonts w:ascii="Times New Roman" w:hAnsi="Times New Roman"/>
          <w:sz w:val="24"/>
          <w:szCs w:val="24"/>
          <w:lang w:val="tr-TR"/>
        </w:rPr>
        <w:t xml:space="preserve"> önerisi </w:t>
      </w:r>
      <w:r w:rsidR="00E8630C" w:rsidRPr="00491622">
        <w:rPr>
          <w:rFonts w:ascii="Times New Roman" w:hAnsi="Times New Roman"/>
          <w:sz w:val="24"/>
          <w:szCs w:val="24"/>
          <w:lang w:val="tr-TR"/>
        </w:rPr>
        <w:t xml:space="preserve">alanın özelliklerine göre </w:t>
      </w:r>
      <w:r w:rsidR="00E10AE5" w:rsidRPr="00491622">
        <w:rPr>
          <w:rFonts w:ascii="Times New Roman" w:hAnsi="Times New Roman"/>
          <w:sz w:val="24"/>
          <w:szCs w:val="24"/>
          <w:lang w:val="tr-TR"/>
        </w:rPr>
        <w:t>aşağıdaki taleplere uygun olmalıdır:</w:t>
      </w:r>
    </w:p>
    <w:p w:rsidR="00E10AE5" w:rsidRPr="00491622" w:rsidRDefault="00E10AE5" w:rsidP="0005381C">
      <w:pPr>
        <w:pStyle w:val="ListeParagraf"/>
        <w:numPr>
          <w:ilvl w:val="0"/>
          <w:numId w:val="15"/>
        </w:numPr>
        <w:tabs>
          <w:tab w:val="clear" w:pos="720"/>
          <w:tab w:val="num" w:pos="993"/>
        </w:tabs>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Ulusal veya uluslararası düzeyde önem taşıyan güncel</w:t>
      </w:r>
      <w:r w:rsidR="00C5691F" w:rsidRPr="00491622">
        <w:rPr>
          <w:rFonts w:ascii="Times New Roman" w:hAnsi="Times New Roman"/>
          <w:sz w:val="24"/>
          <w:szCs w:val="24"/>
          <w:lang w:val="tr-TR"/>
        </w:rPr>
        <w:t xml:space="preserve"> bir problemle ilgili olmalıdır.</w:t>
      </w:r>
    </w:p>
    <w:p w:rsidR="00E10AE5" w:rsidRPr="00491622" w:rsidRDefault="00E10AE5" w:rsidP="0005381C">
      <w:pPr>
        <w:pStyle w:val="ListeParagraf"/>
        <w:numPr>
          <w:ilvl w:val="0"/>
          <w:numId w:val="15"/>
        </w:numPr>
        <w:tabs>
          <w:tab w:val="clear" w:pos="720"/>
          <w:tab w:val="num" w:pos="993"/>
        </w:tabs>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Kayıtlı olduğu doktora programın</w:t>
      </w:r>
      <w:r w:rsidR="00C5691F" w:rsidRPr="00491622">
        <w:rPr>
          <w:rFonts w:ascii="Times New Roman" w:hAnsi="Times New Roman"/>
          <w:sz w:val="24"/>
          <w:szCs w:val="24"/>
          <w:lang w:val="tr-TR"/>
        </w:rPr>
        <w:t>ın bilim dalına uygun olmalıdır.</w:t>
      </w:r>
    </w:p>
    <w:p w:rsidR="00E10AE5" w:rsidRPr="00491622" w:rsidRDefault="00E10AE5" w:rsidP="0005381C">
      <w:pPr>
        <w:pStyle w:val="ListeParagraf"/>
        <w:numPr>
          <w:ilvl w:val="0"/>
          <w:numId w:val="15"/>
        </w:numPr>
        <w:tabs>
          <w:tab w:val="clear" w:pos="720"/>
          <w:tab w:val="num" w:pos="993"/>
        </w:tabs>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Bilim, teknoloji ve üretim alanındaki teorik, metodolojik ve tek</w:t>
      </w:r>
      <w:r w:rsidR="00C5691F" w:rsidRPr="00491622">
        <w:rPr>
          <w:rFonts w:ascii="Times New Roman" w:hAnsi="Times New Roman"/>
          <w:sz w:val="24"/>
          <w:szCs w:val="24"/>
          <w:lang w:val="tr-TR"/>
        </w:rPr>
        <w:t>nolojik başarılara dayanmalıdır.</w:t>
      </w:r>
    </w:p>
    <w:p w:rsidR="00E10AE5" w:rsidRPr="00491622" w:rsidRDefault="00E10AE5" w:rsidP="0005381C">
      <w:pPr>
        <w:pStyle w:val="ListeParagraf"/>
        <w:numPr>
          <w:ilvl w:val="0"/>
          <w:numId w:val="15"/>
        </w:numPr>
        <w:tabs>
          <w:tab w:val="clear" w:pos="720"/>
          <w:tab w:val="num" w:pos="993"/>
        </w:tabs>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Uygulama önerileri, teorik ve/veya uygulamalı mese</w:t>
      </w:r>
      <w:r w:rsidR="00C5691F" w:rsidRPr="00491622">
        <w:rPr>
          <w:rFonts w:ascii="Times New Roman" w:hAnsi="Times New Roman"/>
          <w:sz w:val="24"/>
          <w:szCs w:val="24"/>
          <w:lang w:val="tr-TR"/>
        </w:rPr>
        <w:t>lelerin çözümlerini içermelidir.</w:t>
      </w:r>
    </w:p>
    <w:p w:rsidR="00E10AE5" w:rsidRPr="00491622" w:rsidRDefault="00E10AE5" w:rsidP="0005381C">
      <w:pPr>
        <w:pStyle w:val="ListeParagraf"/>
        <w:numPr>
          <w:ilvl w:val="0"/>
          <w:numId w:val="15"/>
        </w:numPr>
        <w:tabs>
          <w:tab w:val="clear" w:pos="720"/>
          <w:tab w:val="num" w:pos="993"/>
        </w:tabs>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Tez sonuçları ilgili bilim dalında veya s</w:t>
      </w:r>
      <w:r w:rsidR="00C5691F" w:rsidRPr="00491622">
        <w:rPr>
          <w:rFonts w:ascii="Times New Roman" w:hAnsi="Times New Roman"/>
          <w:sz w:val="24"/>
          <w:szCs w:val="24"/>
          <w:lang w:val="tr-TR"/>
        </w:rPr>
        <w:t>ektörde uygulanabilir olmalıdır.</w:t>
      </w:r>
    </w:p>
    <w:p w:rsidR="00BF7B09" w:rsidRPr="00491622" w:rsidRDefault="00BF7B09" w:rsidP="0005381C">
      <w:pPr>
        <w:pStyle w:val="ListeParagraf"/>
        <w:numPr>
          <w:ilvl w:val="0"/>
          <w:numId w:val="15"/>
        </w:numPr>
        <w:tabs>
          <w:tab w:val="clear" w:pos="720"/>
          <w:tab w:val="num" w:pos="993"/>
        </w:tabs>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Tez başlığı dört dilde (Kırgız Türkçesi, Türkiye Türkçesi, İngilizce ve Rusça) yazılmalıdır.</w:t>
      </w:r>
    </w:p>
    <w:p w:rsidR="00E10AE5" w:rsidRPr="00491622" w:rsidRDefault="006C6089"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Öğrenci hazırladığı tez</w:t>
      </w:r>
      <w:r w:rsidR="00E10AE5" w:rsidRPr="00491622">
        <w:rPr>
          <w:rFonts w:ascii="Times New Roman" w:eastAsia="Times New Roman" w:hAnsi="Times New Roman" w:cs="Times New Roman"/>
          <w:spacing w:val="4"/>
          <w:sz w:val="24"/>
          <w:szCs w:val="24"/>
          <w:lang w:val="tr-TR"/>
        </w:rPr>
        <w:t xml:space="preserve"> önerisini </w:t>
      </w:r>
      <w:r w:rsidR="001F30C4" w:rsidRPr="00491622">
        <w:rPr>
          <w:rFonts w:ascii="Times New Roman" w:eastAsia="Times New Roman" w:hAnsi="Times New Roman" w:cs="Times New Roman"/>
          <w:spacing w:val="4"/>
          <w:sz w:val="24"/>
          <w:szCs w:val="24"/>
          <w:lang w:val="tr-TR"/>
        </w:rPr>
        <w:t>yete</w:t>
      </w:r>
      <w:r w:rsidR="00C934BB" w:rsidRPr="00491622">
        <w:rPr>
          <w:rFonts w:ascii="Times New Roman" w:eastAsia="Times New Roman" w:hAnsi="Times New Roman" w:cs="Times New Roman"/>
          <w:spacing w:val="4"/>
          <w:sz w:val="24"/>
          <w:szCs w:val="24"/>
          <w:lang w:val="tr-TR"/>
        </w:rPr>
        <w:t>rlik sınavını başardığı yarıyılı takip eden</w:t>
      </w:r>
      <w:r w:rsidR="003E54FE" w:rsidRPr="00491622">
        <w:rPr>
          <w:rFonts w:ascii="Times New Roman" w:eastAsia="Times New Roman" w:hAnsi="Times New Roman" w:cs="Times New Roman"/>
          <w:spacing w:val="4"/>
          <w:sz w:val="24"/>
          <w:szCs w:val="24"/>
          <w:lang w:val="tr-TR"/>
        </w:rPr>
        <w:t xml:space="preserve"> </w:t>
      </w:r>
      <w:r w:rsidR="00FC3B9C" w:rsidRPr="00491622">
        <w:rPr>
          <w:rFonts w:ascii="Times New Roman" w:eastAsia="Times New Roman" w:hAnsi="Times New Roman" w:cs="Times New Roman"/>
          <w:spacing w:val="4"/>
          <w:sz w:val="24"/>
          <w:szCs w:val="24"/>
          <w:lang w:val="tr-TR"/>
        </w:rPr>
        <w:t>yarıyıl</w:t>
      </w:r>
      <w:r w:rsidR="00C934BB" w:rsidRPr="00491622">
        <w:rPr>
          <w:rFonts w:ascii="Times New Roman" w:eastAsia="Times New Roman" w:hAnsi="Times New Roman" w:cs="Times New Roman"/>
          <w:spacing w:val="4"/>
          <w:sz w:val="24"/>
          <w:szCs w:val="24"/>
          <w:lang w:val="tr-TR"/>
        </w:rPr>
        <w:t>da</w:t>
      </w:r>
      <w:r w:rsidR="00E10AE5" w:rsidRPr="00491622">
        <w:rPr>
          <w:rFonts w:ascii="Times New Roman" w:eastAsia="Times New Roman" w:hAnsi="Times New Roman" w:cs="Times New Roman"/>
          <w:spacing w:val="4"/>
          <w:sz w:val="24"/>
          <w:szCs w:val="24"/>
          <w:lang w:val="tr-TR"/>
        </w:rPr>
        <w:t xml:space="preserve"> tez izleme komitesinin </w:t>
      </w:r>
      <w:r w:rsidR="002749CD" w:rsidRPr="00491622">
        <w:rPr>
          <w:rFonts w:ascii="Times New Roman" w:eastAsia="Times New Roman" w:hAnsi="Times New Roman" w:cs="Times New Roman"/>
          <w:spacing w:val="4"/>
          <w:sz w:val="24"/>
          <w:szCs w:val="24"/>
          <w:lang w:val="tr-TR"/>
        </w:rPr>
        <w:t>huzurunda sözlü olarak savunur.</w:t>
      </w:r>
    </w:p>
    <w:p w:rsidR="00264CBF" w:rsidRPr="00491622" w:rsidRDefault="00C16946"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Tez öneri</w:t>
      </w:r>
      <w:r w:rsidR="003E54FE" w:rsidRPr="00491622">
        <w:rPr>
          <w:rFonts w:ascii="Times New Roman" w:hAnsi="Times New Roman" w:cs="Times New Roman"/>
          <w:sz w:val="24"/>
          <w:szCs w:val="24"/>
          <w:lang w:val="tr-TR"/>
        </w:rPr>
        <w:t xml:space="preserve"> savunmasına geçerli bir mazereti olmaksızın </w:t>
      </w:r>
      <w:r w:rsidR="00FC3B9C" w:rsidRPr="00491622">
        <w:rPr>
          <w:rFonts w:ascii="Times New Roman" w:hAnsi="Times New Roman" w:cs="Times New Roman"/>
          <w:sz w:val="24"/>
          <w:szCs w:val="24"/>
          <w:lang w:val="tr-TR"/>
        </w:rPr>
        <w:t xml:space="preserve">ilgili yarıyıl </w:t>
      </w:r>
      <w:r w:rsidR="003E54FE" w:rsidRPr="00491622">
        <w:rPr>
          <w:rFonts w:ascii="Times New Roman" w:hAnsi="Times New Roman" w:cs="Times New Roman"/>
          <w:sz w:val="24"/>
          <w:szCs w:val="24"/>
          <w:lang w:val="tr-TR"/>
        </w:rPr>
        <w:t xml:space="preserve">içinde girmeyen öğrenci başarısız </w:t>
      </w:r>
      <w:r w:rsidR="00F0546E" w:rsidRPr="00491622">
        <w:rPr>
          <w:rFonts w:ascii="Times New Roman" w:hAnsi="Times New Roman" w:cs="Times New Roman"/>
          <w:sz w:val="24"/>
          <w:szCs w:val="24"/>
          <w:lang w:val="tr-TR"/>
        </w:rPr>
        <w:t>sayılır</w:t>
      </w:r>
      <w:r w:rsidR="003E54FE" w:rsidRPr="00491622">
        <w:rPr>
          <w:rFonts w:ascii="Times New Roman" w:hAnsi="Times New Roman" w:cs="Times New Roman"/>
          <w:sz w:val="24"/>
          <w:szCs w:val="24"/>
          <w:lang w:val="tr-TR"/>
        </w:rPr>
        <w:t>.</w:t>
      </w:r>
    </w:p>
    <w:p w:rsidR="00264CBF" w:rsidRPr="00491622" w:rsidRDefault="00264CBF"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Öğrenci, tez önerisi ile ilgili yazılı bir</w:t>
      </w:r>
      <w:r w:rsidR="003E54FE" w:rsidRPr="00491622">
        <w:rPr>
          <w:rFonts w:ascii="Times New Roman" w:hAnsi="Times New Roman" w:cs="Times New Roman"/>
          <w:sz w:val="24"/>
          <w:szCs w:val="24"/>
          <w:lang w:val="tr-TR"/>
        </w:rPr>
        <w:t xml:space="preserve"> raporu sözlü savunmadan</w:t>
      </w:r>
      <w:r w:rsidRPr="00491622">
        <w:rPr>
          <w:rFonts w:ascii="Times New Roman" w:hAnsi="Times New Roman" w:cs="Times New Roman"/>
          <w:sz w:val="24"/>
          <w:szCs w:val="24"/>
          <w:lang w:val="tr-TR"/>
        </w:rPr>
        <w:t xml:space="preserve"> en az </w:t>
      </w:r>
      <w:r w:rsidR="0008072D" w:rsidRPr="00491622">
        <w:rPr>
          <w:rFonts w:ascii="Times New Roman" w:hAnsi="Times New Roman" w:cs="Times New Roman"/>
          <w:sz w:val="24"/>
          <w:szCs w:val="24"/>
          <w:lang w:val="tr-TR"/>
        </w:rPr>
        <w:t>7</w:t>
      </w:r>
      <w:r w:rsidRPr="00491622">
        <w:rPr>
          <w:rFonts w:ascii="Times New Roman" w:hAnsi="Times New Roman" w:cs="Times New Roman"/>
          <w:sz w:val="24"/>
          <w:szCs w:val="24"/>
          <w:lang w:val="tr-TR"/>
        </w:rPr>
        <w:t xml:space="preserve"> gün önce komite üyelerine dağıtır.</w:t>
      </w:r>
    </w:p>
    <w:p w:rsidR="00264CBF" w:rsidRPr="00491622" w:rsidRDefault="003E54FE"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 xml:space="preserve">Tez </w:t>
      </w:r>
      <w:r w:rsidR="00C16946" w:rsidRPr="00491622">
        <w:rPr>
          <w:rFonts w:ascii="Times New Roman" w:eastAsia="Times New Roman" w:hAnsi="Times New Roman" w:cs="Times New Roman"/>
          <w:spacing w:val="4"/>
          <w:sz w:val="24"/>
          <w:szCs w:val="24"/>
          <w:lang w:val="tr-TR"/>
        </w:rPr>
        <w:t>öneri</w:t>
      </w:r>
      <w:r w:rsidR="00241CCB" w:rsidRPr="00491622">
        <w:rPr>
          <w:rFonts w:ascii="Times New Roman" w:eastAsia="Times New Roman" w:hAnsi="Times New Roman" w:cs="Times New Roman"/>
          <w:spacing w:val="4"/>
          <w:sz w:val="24"/>
          <w:szCs w:val="24"/>
          <w:lang w:val="tr-TR"/>
        </w:rPr>
        <w:t xml:space="preserve"> </w:t>
      </w:r>
      <w:r w:rsidRPr="00491622">
        <w:rPr>
          <w:rFonts w:ascii="Times New Roman" w:eastAsia="Times New Roman" w:hAnsi="Times New Roman" w:cs="Times New Roman"/>
          <w:spacing w:val="4"/>
          <w:sz w:val="24"/>
          <w:szCs w:val="24"/>
          <w:lang w:val="tr-TR"/>
        </w:rPr>
        <w:t>savunması</w:t>
      </w:r>
      <w:r w:rsidR="00E10AE5" w:rsidRPr="00491622">
        <w:rPr>
          <w:rFonts w:ascii="Times New Roman" w:eastAsia="Times New Roman" w:hAnsi="Times New Roman" w:cs="Times New Roman"/>
          <w:spacing w:val="4"/>
          <w:sz w:val="24"/>
          <w:szCs w:val="24"/>
          <w:lang w:val="tr-TR"/>
        </w:rPr>
        <w:t xml:space="preserve"> dinleyicilere açık olarak yapılır ve dinleyiciler de tez önerisine katkıda bulunabilir. </w:t>
      </w:r>
      <w:r w:rsidRPr="00491622">
        <w:rPr>
          <w:rFonts w:ascii="Times New Roman" w:eastAsia="Times New Roman" w:hAnsi="Times New Roman" w:cs="Times New Roman"/>
          <w:spacing w:val="4"/>
          <w:sz w:val="24"/>
          <w:szCs w:val="24"/>
          <w:lang w:val="tr-TR"/>
        </w:rPr>
        <w:t>Savunma</w:t>
      </w:r>
      <w:r w:rsidR="00264CBF" w:rsidRPr="00491622">
        <w:rPr>
          <w:rFonts w:ascii="Times New Roman" w:eastAsia="Times New Roman" w:hAnsi="Times New Roman" w:cs="Times New Roman"/>
          <w:spacing w:val="4"/>
          <w:sz w:val="24"/>
          <w:szCs w:val="24"/>
          <w:lang w:val="tr-TR"/>
        </w:rPr>
        <w:t xml:space="preserve"> sonunda komite ö</w:t>
      </w:r>
      <w:r w:rsidR="00264CBF" w:rsidRPr="00491622">
        <w:rPr>
          <w:rFonts w:ascii="Times New Roman" w:hAnsi="Times New Roman" w:cs="Times New Roman"/>
          <w:sz w:val="24"/>
          <w:szCs w:val="24"/>
          <w:lang w:val="tr-TR"/>
        </w:rPr>
        <w:t>ğrencinin sunduğu tez öneris</w:t>
      </w:r>
      <w:r w:rsidR="006A476C" w:rsidRPr="00491622">
        <w:rPr>
          <w:rFonts w:ascii="Times New Roman" w:hAnsi="Times New Roman" w:cs="Times New Roman"/>
          <w:sz w:val="24"/>
          <w:szCs w:val="24"/>
          <w:lang w:val="tr-TR"/>
        </w:rPr>
        <w:t>ini</w:t>
      </w:r>
      <w:r w:rsidR="00C16946" w:rsidRPr="00491622">
        <w:rPr>
          <w:rFonts w:ascii="Times New Roman" w:hAnsi="Times New Roman" w:cs="Times New Roman"/>
          <w:sz w:val="24"/>
          <w:szCs w:val="24"/>
          <w:lang w:val="tr-TR"/>
        </w:rPr>
        <w:t xml:space="preserve"> </w:t>
      </w:r>
      <w:r w:rsidR="0070170A" w:rsidRPr="00491622">
        <w:rPr>
          <w:rFonts w:ascii="Times New Roman" w:hAnsi="Times New Roman" w:cs="Times New Roman"/>
          <w:sz w:val="24"/>
          <w:szCs w:val="24"/>
          <w:lang w:val="tr-TR"/>
        </w:rPr>
        <w:t>kabul edebilir, düzeltme verebilir veya reddedebilir</w:t>
      </w:r>
      <w:r w:rsidR="00EC7A17" w:rsidRPr="00491622">
        <w:rPr>
          <w:rFonts w:ascii="Times New Roman" w:hAnsi="Times New Roman" w:cs="Times New Roman"/>
          <w:sz w:val="24"/>
          <w:szCs w:val="24"/>
          <w:lang w:val="tr-TR"/>
        </w:rPr>
        <w:t>.</w:t>
      </w:r>
    </w:p>
    <w:p w:rsidR="00E10AE5" w:rsidRPr="00491622" w:rsidRDefault="00FE7F12"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Tez önerisi kabul edilen öğrenci</w:t>
      </w:r>
      <w:r w:rsidR="00C16946" w:rsidRPr="00491622">
        <w:rPr>
          <w:rFonts w:ascii="Times New Roman" w:eastAsia="Times New Roman" w:hAnsi="Times New Roman" w:cs="Times New Roman"/>
          <w:spacing w:val="4"/>
          <w:sz w:val="24"/>
          <w:szCs w:val="24"/>
          <w:lang w:val="tr-TR"/>
        </w:rPr>
        <w:t>nin hazırladığı tez önerisi</w:t>
      </w:r>
      <w:r w:rsidRPr="00491622">
        <w:rPr>
          <w:rFonts w:ascii="Times New Roman" w:eastAsia="Times New Roman" w:hAnsi="Times New Roman" w:cs="Times New Roman"/>
          <w:spacing w:val="4"/>
          <w:sz w:val="24"/>
          <w:szCs w:val="24"/>
          <w:lang w:val="tr-TR"/>
        </w:rPr>
        <w:t xml:space="preserve"> ilgili tutanaklarla birlikte </w:t>
      </w:r>
      <w:r w:rsidR="00E10AE5" w:rsidRPr="00491622">
        <w:rPr>
          <w:rFonts w:ascii="Times New Roman" w:eastAsia="Times New Roman" w:hAnsi="Times New Roman" w:cs="Times New Roman"/>
          <w:spacing w:val="4"/>
          <w:sz w:val="24"/>
          <w:szCs w:val="24"/>
          <w:lang w:val="tr-TR"/>
        </w:rPr>
        <w:t>EABD</w:t>
      </w:r>
      <w:r w:rsidR="0008072D" w:rsidRPr="00491622">
        <w:rPr>
          <w:rFonts w:ascii="Times New Roman" w:eastAsia="Times New Roman" w:hAnsi="Times New Roman" w:cs="Times New Roman"/>
          <w:spacing w:val="4"/>
          <w:sz w:val="24"/>
          <w:szCs w:val="24"/>
          <w:lang w:val="tr-TR"/>
        </w:rPr>
        <w:t xml:space="preserve"> başkanlığınca 3</w:t>
      </w:r>
      <w:r w:rsidR="00C16946" w:rsidRPr="00491622">
        <w:rPr>
          <w:rFonts w:ascii="Times New Roman" w:eastAsia="Times New Roman" w:hAnsi="Times New Roman" w:cs="Times New Roman"/>
          <w:spacing w:val="4"/>
          <w:sz w:val="24"/>
          <w:szCs w:val="24"/>
          <w:lang w:val="tr-TR"/>
        </w:rPr>
        <w:t xml:space="preserve"> gün</w:t>
      </w:r>
      <w:r w:rsidR="00E10AE5" w:rsidRPr="00491622">
        <w:rPr>
          <w:rFonts w:ascii="Times New Roman" w:eastAsia="Times New Roman" w:hAnsi="Times New Roman" w:cs="Times New Roman"/>
          <w:spacing w:val="4"/>
          <w:sz w:val="24"/>
          <w:szCs w:val="24"/>
          <w:lang w:val="tr-TR"/>
        </w:rPr>
        <w:t xml:space="preserve"> iç</w:t>
      </w:r>
      <w:r w:rsidRPr="00491622">
        <w:rPr>
          <w:rFonts w:ascii="Times New Roman" w:eastAsia="Times New Roman" w:hAnsi="Times New Roman" w:cs="Times New Roman"/>
          <w:spacing w:val="4"/>
          <w:sz w:val="24"/>
          <w:szCs w:val="24"/>
          <w:lang w:val="tr-TR"/>
        </w:rPr>
        <w:t xml:space="preserve">inde </w:t>
      </w:r>
      <w:r w:rsidR="00FE7098" w:rsidRPr="00491622">
        <w:rPr>
          <w:rFonts w:ascii="Times New Roman" w:eastAsia="Times New Roman" w:hAnsi="Times New Roman" w:cs="Times New Roman"/>
          <w:spacing w:val="4"/>
          <w:sz w:val="24"/>
          <w:szCs w:val="24"/>
          <w:lang w:val="tr-TR"/>
        </w:rPr>
        <w:t>Enstitü</w:t>
      </w:r>
      <w:r w:rsidR="0070170A" w:rsidRPr="00491622">
        <w:rPr>
          <w:rFonts w:ascii="Times New Roman" w:eastAsia="Times New Roman" w:hAnsi="Times New Roman" w:cs="Times New Roman"/>
          <w:spacing w:val="4"/>
          <w:sz w:val="24"/>
          <w:szCs w:val="24"/>
          <w:lang w:val="tr-TR"/>
        </w:rPr>
        <w:t>ye</w:t>
      </w:r>
      <w:r w:rsidR="00E10AE5" w:rsidRPr="00491622">
        <w:rPr>
          <w:rFonts w:ascii="Times New Roman" w:eastAsia="Times New Roman" w:hAnsi="Times New Roman" w:cs="Times New Roman"/>
          <w:spacing w:val="4"/>
          <w:sz w:val="24"/>
          <w:szCs w:val="24"/>
          <w:lang w:val="tr-TR"/>
        </w:rPr>
        <w:t xml:space="preserve"> gönderilir.</w:t>
      </w:r>
    </w:p>
    <w:p w:rsidR="00FE7F12" w:rsidRPr="00491622" w:rsidRDefault="004D1279"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hAnsi="Times New Roman" w:cs="Times New Roman"/>
          <w:sz w:val="24"/>
          <w:szCs w:val="24"/>
          <w:lang w:val="tr-TR"/>
        </w:rPr>
        <w:t>Tez i</w:t>
      </w:r>
      <w:r w:rsidR="001D781F" w:rsidRPr="00491622">
        <w:rPr>
          <w:rFonts w:ascii="Times New Roman" w:hAnsi="Times New Roman" w:cs="Times New Roman"/>
          <w:sz w:val="24"/>
          <w:szCs w:val="24"/>
          <w:lang w:val="tr-TR"/>
        </w:rPr>
        <w:t>zleme komitesi düzeltme kararı</w:t>
      </w:r>
      <w:r w:rsidR="00F0546E" w:rsidRPr="00491622">
        <w:rPr>
          <w:rFonts w:ascii="Times New Roman" w:hAnsi="Times New Roman" w:cs="Times New Roman"/>
          <w:sz w:val="24"/>
          <w:szCs w:val="24"/>
          <w:lang w:val="tr-TR"/>
        </w:rPr>
        <w:t xml:space="preserve"> verdiği takdirde</w:t>
      </w:r>
      <w:r w:rsidR="00FE7F12" w:rsidRPr="00491622">
        <w:rPr>
          <w:rFonts w:ascii="Times New Roman" w:hAnsi="Times New Roman" w:cs="Times New Roman"/>
          <w:sz w:val="24"/>
          <w:szCs w:val="24"/>
          <w:lang w:val="tr-TR"/>
        </w:rPr>
        <w:t xml:space="preserve"> öğrenciye </w:t>
      </w:r>
      <w:r w:rsidR="00535684" w:rsidRPr="00491622">
        <w:rPr>
          <w:rFonts w:ascii="Times New Roman" w:hAnsi="Times New Roman" w:cs="Times New Roman"/>
          <w:sz w:val="24"/>
          <w:szCs w:val="24"/>
          <w:lang w:val="tr-TR"/>
        </w:rPr>
        <w:t xml:space="preserve">1 </w:t>
      </w:r>
      <w:r w:rsidR="00FE7F12" w:rsidRPr="00491622">
        <w:rPr>
          <w:rFonts w:ascii="Times New Roman" w:hAnsi="Times New Roman" w:cs="Times New Roman"/>
          <w:sz w:val="24"/>
          <w:szCs w:val="24"/>
          <w:lang w:val="tr-TR"/>
        </w:rPr>
        <w:t>ay süre ver</w:t>
      </w:r>
      <w:r w:rsidR="00F0546E" w:rsidRPr="00491622">
        <w:rPr>
          <w:rFonts w:ascii="Times New Roman" w:hAnsi="Times New Roman" w:cs="Times New Roman"/>
          <w:sz w:val="24"/>
          <w:szCs w:val="24"/>
          <w:lang w:val="tr-TR"/>
        </w:rPr>
        <w:t>il</w:t>
      </w:r>
      <w:r w:rsidR="00FE7F12" w:rsidRPr="00491622">
        <w:rPr>
          <w:rFonts w:ascii="Times New Roman" w:hAnsi="Times New Roman" w:cs="Times New Roman"/>
          <w:sz w:val="24"/>
          <w:szCs w:val="24"/>
          <w:lang w:val="tr-TR"/>
        </w:rPr>
        <w:t>ir. Bu süre sonunda yapılan sözlü savunma</w:t>
      </w:r>
      <w:r w:rsidR="001D781F" w:rsidRPr="00491622">
        <w:rPr>
          <w:rFonts w:ascii="Times New Roman" w:hAnsi="Times New Roman" w:cs="Times New Roman"/>
          <w:sz w:val="24"/>
          <w:szCs w:val="24"/>
          <w:lang w:val="tr-TR"/>
        </w:rPr>
        <w:t>da</w:t>
      </w:r>
      <w:r w:rsidR="00FE7F12" w:rsidRPr="00491622">
        <w:rPr>
          <w:rFonts w:ascii="Times New Roman" w:hAnsi="Times New Roman" w:cs="Times New Roman"/>
          <w:sz w:val="24"/>
          <w:szCs w:val="24"/>
          <w:lang w:val="tr-TR"/>
        </w:rPr>
        <w:t xml:space="preserve"> komite kabul veya </w:t>
      </w:r>
      <w:r w:rsidR="003E54FE" w:rsidRPr="00491622">
        <w:rPr>
          <w:rFonts w:ascii="Times New Roman" w:hAnsi="Times New Roman" w:cs="Times New Roman"/>
          <w:sz w:val="24"/>
          <w:szCs w:val="24"/>
          <w:lang w:val="tr-TR"/>
        </w:rPr>
        <w:t>ret</w:t>
      </w:r>
      <w:r w:rsidR="00FE7F12" w:rsidRPr="00491622">
        <w:rPr>
          <w:rFonts w:ascii="Times New Roman" w:hAnsi="Times New Roman" w:cs="Times New Roman"/>
          <w:sz w:val="24"/>
          <w:szCs w:val="24"/>
          <w:lang w:val="tr-TR"/>
        </w:rPr>
        <w:t xml:space="preserve"> yönünde karar verir.</w:t>
      </w:r>
    </w:p>
    <w:p w:rsidR="00E10AE5" w:rsidRPr="00491622" w:rsidRDefault="003E54FE"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Tez izleme k</w:t>
      </w:r>
      <w:r w:rsidR="00E10AE5" w:rsidRPr="00491622">
        <w:rPr>
          <w:rFonts w:ascii="Times New Roman" w:eastAsia="Times New Roman" w:hAnsi="Times New Roman" w:cs="Times New Roman"/>
          <w:spacing w:val="4"/>
          <w:sz w:val="24"/>
          <w:szCs w:val="24"/>
          <w:lang w:val="tr-TR"/>
        </w:rPr>
        <w:t>omitesi ta</w:t>
      </w:r>
      <w:r w:rsidR="006C6089" w:rsidRPr="00491622">
        <w:rPr>
          <w:rFonts w:ascii="Times New Roman" w:eastAsia="Times New Roman" w:hAnsi="Times New Roman" w:cs="Times New Roman"/>
          <w:spacing w:val="4"/>
          <w:sz w:val="24"/>
          <w:szCs w:val="24"/>
          <w:lang w:val="tr-TR"/>
        </w:rPr>
        <w:t>rafından kabul edilen tez</w:t>
      </w:r>
      <w:r w:rsidR="00E10AE5" w:rsidRPr="00491622">
        <w:rPr>
          <w:rFonts w:ascii="Times New Roman" w:eastAsia="Times New Roman" w:hAnsi="Times New Roman" w:cs="Times New Roman"/>
          <w:spacing w:val="4"/>
          <w:sz w:val="24"/>
          <w:szCs w:val="24"/>
          <w:lang w:val="tr-TR"/>
        </w:rPr>
        <w:t xml:space="preserve"> önerisi </w:t>
      </w:r>
      <w:r w:rsidR="006C0B4D" w:rsidRPr="00491622">
        <w:rPr>
          <w:rFonts w:ascii="Times New Roman" w:hAnsi="Times New Roman" w:cs="Times New Roman"/>
          <w:spacing w:val="-1"/>
          <w:sz w:val="24"/>
          <w:szCs w:val="24"/>
          <w:lang w:val="tr-TR"/>
        </w:rPr>
        <w:t>Enstitü Yönetim Kurulu</w:t>
      </w:r>
      <w:r w:rsidR="00E10AE5" w:rsidRPr="00491622">
        <w:rPr>
          <w:rFonts w:ascii="Times New Roman" w:eastAsia="Times New Roman" w:hAnsi="Times New Roman" w:cs="Times New Roman"/>
          <w:spacing w:val="4"/>
          <w:sz w:val="24"/>
          <w:szCs w:val="24"/>
          <w:lang w:val="tr-TR"/>
        </w:rPr>
        <w:t xml:space="preserve"> kararı ile kesinleşir.</w:t>
      </w:r>
    </w:p>
    <w:p w:rsidR="0008072D" w:rsidRPr="00491622" w:rsidRDefault="006C6089"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Tez</w:t>
      </w:r>
      <w:r w:rsidR="00E10AE5" w:rsidRPr="00491622">
        <w:rPr>
          <w:rFonts w:ascii="Times New Roman" w:eastAsia="Times New Roman" w:hAnsi="Times New Roman" w:cs="Times New Roman"/>
          <w:spacing w:val="4"/>
          <w:sz w:val="24"/>
          <w:szCs w:val="24"/>
          <w:lang w:val="tr-TR"/>
        </w:rPr>
        <w:t xml:space="preserve"> önerisi reddedilen öğrenci</w:t>
      </w:r>
      <w:r w:rsidRPr="00491622">
        <w:rPr>
          <w:rFonts w:ascii="Times New Roman" w:eastAsia="Times New Roman" w:hAnsi="Times New Roman" w:cs="Times New Roman"/>
          <w:spacing w:val="4"/>
          <w:sz w:val="24"/>
          <w:szCs w:val="24"/>
          <w:lang w:val="tr-TR"/>
        </w:rPr>
        <w:t>, yeni danışmanlar ve tez</w:t>
      </w:r>
      <w:r w:rsidR="00E10AE5" w:rsidRPr="00491622">
        <w:rPr>
          <w:rFonts w:ascii="Times New Roman" w:eastAsia="Times New Roman" w:hAnsi="Times New Roman" w:cs="Times New Roman"/>
          <w:spacing w:val="4"/>
          <w:sz w:val="24"/>
          <w:szCs w:val="24"/>
          <w:lang w:val="tr-TR"/>
        </w:rPr>
        <w:t xml:space="preserve"> </w:t>
      </w:r>
      <w:r w:rsidR="00F0546E" w:rsidRPr="00491622">
        <w:rPr>
          <w:rFonts w:ascii="Times New Roman" w:eastAsia="Times New Roman" w:hAnsi="Times New Roman" w:cs="Times New Roman"/>
          <w:spacing w:val="4"/>
          <w:sz w:val="24"/>
          <w:szCs w:val="24"/>
          <w:lang w:val="tr-TR"/>
        </w:rPr>
        <w:t xml:space="preserve">konusu </w:t>
      </w:r>
      <w:r w:rsidR="00E10AE5" w:rsidRPr="00491622">
        <w:rPr>
          <w:rFonts w:ascii="Times New Roman" w:eastAsia="Times New Roman" w:hAnsi="Times New Roman" w:cs="Times New Roman"/>
          <w:spacing w:val="4"/>
          <w:sz w:val="24"/>
          <w:szCs w:val="24"/>
          <w:lang w:val="tr-TR"/>
        </w:rPr>
        <w:t xml:space="preserve">seçme hakkına sahiptir. Bu durumda </w:t>
      </w:r>
      <w:r w:rsidR="000E6BC3" w:rsidRPr="00491622">
        <w:rPr>
          <w:rFonts w:ascii="Times New Roman" w:eastAsia="Times New Roman" w:hAnsi="Times New Roman" w:cs="Times New Roman"/>
          <w:spacing w:val="4"/>
          <w:sz w:val="24"/>
          <w:szCs w:val="24"/>
          <w:lang w:val="tr-TR"/>
        </w:rPr>
        <w:t xml:space="preserve">aşağıdaki yol izlenir: </w:t>
      </w:r>
    </w:p>
    <w:p w:rsidR="000E6BC3" w:rsidRPr="00491622" w:rsidRDefault="00E10AE5" w:rsidP="0005381C">
      <w:pPr>
        <w:pStyle w:val="ListeParagraf"/>
        <w:widowControl w:val="0"/>
        <w:numPr>
          <w:ilvl w:val="0"/>
          <w:numId w:val="17"/>
        </w:numPr>
        <w:shd w:val="clear" w:color="auto" w:fill="FFFFFF"/>
        <w:tabs>
          <w:tab w:val="clear" w:pos="720"/>
          <w:tab w:val="num" w:pos="993"/>
        </w:tabs>
        <w:autoSpaceDE w:val="0"/>
        <w:autoSpaceDN w:val="0"/>
        <w:adjustRightInd w:val="0"/>
        <w:spacing w:after="120" w:line="240" w:lineRule="auto"/>
        <w:ind w:left="993" w:hanging="426"/>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lastRenderedPageBreak/>
        <w:t>Programa aynı danışman</w:t>
      </w:r>
      <w:r w:rsidR="005C3176" w:rsidRPr="00491622">
        <w:rPr>
          <w:rFonts w:ascii="Times New Roman" w:eastAsia="Times New Roman" w:hAnsi="Times New Roman" w:cs="Times New Roman"/>
          <w:spacing w:val="4"/>
          <w:sz w:val="24"/>
          <w:szCs w:val="24"/>
          <w:lang w:val="tr-TR"/>
        </w:rPr>
        <w:t>lar</w:t>
      </w:r>
      <w:r w:rsidRPr="00491622">
        <w:rPr>
          <w:rFonts w:ascii="Times New Roman" w:eastAsia="Times New Roman" w:hAnsi="Times New Roman" w:cs="Times New Roman"/>
          <w:spacing w:val="4"/>
          <w:sz w:val="24"/>
          <w:szCs w:val="24"/>
          <w:lang w:val="tr-TR"/>
        </w:rPr>
        <w:t>la ve aynı konuyla devam etmek isteyen öğrenci</w:t>
      </w:r>
      <w:r w:rsidR="0088698A" w:rsidRPr="00491622">
        <w:rPr>
          <w:rFonts w:ascii="Times New Roman" w:eastAsia="Times New Roman" w:hAnsi="Times New Roman" w:cs="Times New Roman"/>
          <w:spacing w:val="4"/>
          <w:sz w:val="24"/>
          <w:szCs w:val="24"/>
          <w:lang w:val="tr-TR"/>
        </w:rPr>
        <w:t xml:space="preserve"> </w:t>
      </w:r>
      <w:r w:rsidR="00F0546E" w:rsidRPr="00491622">
        <w:rPr>
          <w:rFonts w:ascii="Times New Roman" w:eastAsia="Times New Roman" w:hAnsi="Times New Roman" w:cs="Times New Roman"/>
          <w:spacing w:val="4"/>
          <w:sz w:val="24"/>
          <w:szCs w:val="24"/>
          <w:lang w:val="tr-TR"/>
        </w:rPr>
        <w:t xml:space="preserve">en az 30 ve en fazla </w:t>
      </w:r>
      <w:r w:rsidR="0088698A" w:rsidRPr="00491622">
        <w:rPr>
          <w:rFonts w:ascii="Times New Roman" w:eastAsia="Times New Roman" w:hAnsi="Times New Roman" w:cs="Times New Roman"/>
          <w:spacing w:val="4"/>
          <w:sz w:val="24"/>
          <w:szCs w:val="24"/>
          <w:lang w:val="tr-TR"/>
        </w:rPr>
        <w:t>60 gün</w:t>
      </w:r>
      <w:r w:rsidRPr="00491622">
        <w:rPr>
          <w:rFonts w:ascii="Times New Roman" w:eastAsia="Times New Roman" w:hAnsi="Times New Roman" w:cs="Times New Roman"/>
          <w:spacing w:val="4"/>
          <w:sz w:val="24"/>
          <w:szCs w:val="24"/>
          <w:lang w:val="tr-TR"/>
        </w:rPr>
        <w:t xml:space="preserve"> içinde</w:t>
      </w:r>
      <w:r w:rsidRPr="00491622">
        <w:rPr>
          <w:rFonts w:ascii="Times New Roman" w:eastAsia="Times New Roman" w:hAnsi="Times New Roman" w:cs="Times New Roman"/>
          <w:b/>
          <w:spacing w:val="4"/>
          <w:sz w:val="24"/>
          <w:szCs w:val="24"/>
          <w:lang w:val="tr-TR"/>
        </w:rPr>
        <w:t>,</w:t>
      </w:r>
    </w:p>
    <w:p w:rsidR="005C3176" w:rsidRPr="00491622" w:rsidRDefault="005C3176" w:rsidP="0005381C">
      <w:pPr>
        <w:pStyle w:val="ListeParagraf"/>
        <w:widowControl w:val="0"/>
        <w:numPr>
          <w:ilvl w:val="0"/>
          <w:numId w:val="17"/>
        </w:numPr>
        <w:shd w:val="clear" w:color="auto" w:fill="FFFFFF"/>
        <w:tabs>
          <w:tab w:val="clear" w:pos="720"/>
          <w:tab w:val="num" w:pos="993"/>
        </w:tabs>
        <w:autoSpaceDE w:val="0"/>
        <w:autoSpaceDN w:val="0"/>
        <w:adjustRightInd w:val="0"/>
        <w:spacing w:after="120" w:line="240" w:lineRule="auto"/>
        <w:ind w:left="993" w:hanging="426"/>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 xml:space="preserve">Aynı </w:t>
      </w:r>
      <w:r w:rsidR="00E10AE5" w:rsidRPr="00491622">
        <w:rPr>
          <w:rFonts w:ascii="Times New Roman" w:eastAsia="Times New Roman" w:hAnsi="Times New Roman" w:cs="Times New Roman"/>
          <w:spacing w:val="4"/>
          <w:sz w:val="24"/>
          <w:szCs w:val="24"/>
          <w:lang w:val="tr-TR"/>
        </w:rPr>
        <w:t>danışman</w:t>
      </w:r>
      <w:r w:rsidRPr="00491622">
        <w:rPr>
          <w:rFonts w:ascii="Times New Roman" w:eastAsia="Times New Roman" w:hAnsi="Times New Roman" w:cs="Times New Roman"/>
          <w:spacing w:val="4"/>
          <w:sz w:val="24"/>
          <w:szCs w:val="24"/>
          <w:lang w:val="tr-TR"/>
        </w:rPr>
        <w:t>larla devam etmek isteyen ve</w:t>
      </w:r>
      <w:r w:rsidR="00E10AE5" w:rsidRPr="00491622">
        <w:rPr>
          <w:rFonts w:ascii="Times New Roman" w:eastAsia="Times New Roman" w:hAnsi="Times New Roman" w:cs="Times New Roman"/>
          <w:spacing w:val="4"/>
          <w:sz w:val="24"/>
          <w:szCs w:val="24"/>
          <w:lang w:val="tr-TR"/>
        </w:rPr>
        <w:t xml:space="preserve"> </w:t>
      </w:r>
      <w:r w:rsidR="006C6089" w:rsidRPr="00491622">
        <w:rPr>
          <w:rFonts w:ascii="Times New Roman" w:eastAsia="Times New Roman" w:hAnsi="Times New Roman" w:cs="Times New Roman"/>
          <w:spacing w:val="4"/>
          <w:sz w:val="24"/>
          <w:szCs w:val="24"/>
          <w:lang w:val="tr-TR"/>
        </w:rPr>
        <w:t xml:space="preserve">yeni tez </w:t>
      </w:r>
      <w:r w:rsidRPr="00491622">
        <w:rPr>
          <w:rFonts w:ascii="Times New Roman" w:eastAsia="Times New Roman" w:hAnsi="Times New Roman" w:cs="Times New Roman"/>
          <w:spacing w:val="4"/>
          <w:sz w:val="24"/>
          <w:szCs w:val="24"/>
          <w:lang w:val="tr-TR"/>
        </w:rPr>
        <w:t xml:space="preserve">önerisi sunan öğrenci </w:t>
      </w:r>
      <w:r w:rsidR="00F0546E" w:rsidRPr="00491622">
        <w:rPr>
          <w:rFonts w:ascii="Times New Roman" w:eastAsia="Times New Roman" w:hAnsi="Times New Roman" w:cs="Times New Roman"/>
          <w:spacing w:val="4"/>
          <w:sz w:val="24"/>
          <w:szCs w:val="24"/>
          <w:lang w:val="tr-TR"/>
        </w:rPr>
        <w:t xml:space="preserve">en az 60 ve en az </w:t>
      </w:r>
      <w:r w:rsidR="0088698A" w:rsidRPr="00491622">
        <w:rPr>
          <w:rFonts w:ascii="Times New Roman" w:eastAsia="Times New Roman" w:hAnsi="Times New Roman" w:cs="Times New Roman"/>
          <w:spacing w:val="4"/>
          <w:sz w:val="24"/>
          <w:szCs w:val="24"/>
          <w:lang w:val="tr-TR"/>
        </w:rPr>
        <w:t>90 gün</w:t>
      </w:r>
      <w:r w:rsidRPr="00491622">
        <w:rPr>
          <w:rFonts w:ascii="Times New Roman" w:eastAsia="Times New Roman" w:hAnsi="Times New Roman" w:cs="Times New Roman"/>
          <w:spacing w:val="4"/>
          <w:sz w:val="24"/>
          <w:szCs w:val="24"/>
          <w:lang w:val="tr-TR"/>
        </w:rPr>
        <w:t xml:space="preserve"> içinde,</w:t>
      </w:r>
    </w:p>
    <w:p w:rsidR="005C3176" w:rsidRPr="00491622" w:rsidRDefault="005C3176" w:rsidP="0005381C">
      <w:pPr>
        <w:pStyle w:val="ListeParagraf"/>
        <w:widowControl w:val="0"/>
        <w:numPr>
          <w:ilvl w:val="0"/>
          <w:numId w:val="17"/>
        </w:numPr>
        <w:shd w:val="clear" w:color="auto" w:fill="FFFFFF"/>
        <w:tabs>
          <w:tab w:val="clear" w:pos="720"/>
          <w:tab w:val="num" w:pos="993"/>
        </w:tabs>
        <w:autoSpaceDE w:val="0"/>
        <w:autoSpaceDN w:val="0"/>
        <w:adjustRightInd w:val="0"/>
        <w:spacing w:after="120" w:line="240" w:lineRule="auto"/>
        <w:ind w:left="993" w:hanging="426"/>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 xml:space="preserve">Farklı danışmanlarla devam </w:t>
      </w:r>
      <w:r w:rsidR="006C6089" w:rsidRPr="00491622">
        <w:rPr>
          <w:rFonts w:ascii="Times New Roman" w:eastAsia="Times New Roman" w:hAnsi="Times New Roman" w:cs="Times New Roman"/>
          <w:spacing w:val="4"/>
          <w:sz w:val="24"/>
          <w:szCs w:val="24"/>
          <w:lang w:val="tr-TR"/>
        </w:rPr>
        <w:t>etmek isteyen ve yeni tez</w:t>
      </w:r>
      <w:r w:rsidRPr="00491622">
        <w:rPr>
          <w:rFonts w:ascii="Times New Roman" w:eastAsia="Times New Roman" w:hAnsi="Times New Roman" w:cs="Times New Roman"/>
          <w:spacing w:val="4"/>
          <w:sz w:val="24"/>
          <w:szCs w:val="24"/>
          <w:lang w:val="tr-TR"/>
        </w:rPr>
        <w:t xml:space="preserve"> önerisi sunan öğrenci </w:t>
      </w:r>
      <w:r w:rsidR="00F0546E" w:rsidRPr="00491622">
        <w:rPr>
          <w:rFonts w:ascii="Times New Roman" w:eastAsia="Times New Roman" w:hAnsi="Times New Roman" w:cs="Times New Roman"/>
          <w:spacing w:val="4"/>
          <w:sz w:val="24"/>
          <w:szCs w:val="24"/>
          <w:lang w:val="tr-TR"/>
        </w:rPr>
        <w:t xml:space="preserve">n az 90 ve en fazla </w:t>
      </w:r>
      <w:r w:rsidR="0088698A" w:rsidRPr="00491622">
        <w:rPr>
          <w:rFonts w:ascii="Times New Roman" w:eastAsia="Times New Roman" w:hAnsi="Times New Roman" w:cs="Times New Roman"/>
          <w:spacing w:val="4"/>
          <w:sz w:val="24"/>
          <w:szCs w:val="24"/>
          <w:lang w:val="tr-TR"/>
        </w:rPr>
        <w:t>180 gün</w:t>
      </w:r>
      <w:r w:rsidRPr="00491622">
        <w:rPr>
          <w:rFonts w:ascii="Times New Roman" w:eastAsia="Times New Roman" w:hAnsi="Times New Roman" w:cs="Times New Roman"/>
          <w:spacing w:val="4"/>
          <w:sz w:val="24"/>
          <w:szCs w:val="24"/>
          <w:lang w:val="tr-TR"/>
        </w:rPr>
        <w:t xml:space="preserve"> içinde,</w:t>
      </w:r>
    </w:p>
    <w:p w:rsidR="00E10AE5" w:rsidRPr="00491622" w:rsidRDefault="006C6089" w:rsidP="005C3176">
      <w:pPr>
        <w:pStyle w:val="ListeParagraf"/>
        <w:widowControl w:val="0"/>
        <w:shd w:val="clear" w:color="auto" w:fill="FFFFFF"/>
        <w:tabs>
          <w:tab w:val="num" w:pos="993"/>
        </w:tabs>
        <w:autoSpaceDE w:val="0"/>
        <w:autoSpaceDN w:val="0"/>
        <w:adjustRightInd w:val="0"/>
        <w:spacing w:after="120" w:line="240" w:lineRule="auto"/>
        <w:ind w:left="993"/>
        <w:contextualSpacing w:val="0"/>
        <w:jc w:val="both"/>
        <w:rPr>
          <w:rFonts w:ascii="Times New Roman" w:eastAsia="Times New Roman" w:hAnsi="Times New Roman" w:cs="Times New Roman"/>
          <w:spacing w:val="4"/>
          <w:sz w:val="24"/>
          <w:szCs w:val="24"/>
          <w:lang w:val="tr-TR"/>
        </w:rPr>
      </w:pPr>
      <w:proofErr w:type="gramStart"/>
      <w:r w:rsidRPr="00491622">
        <w:rPr>
          <w:rFonts w:ascii="Times New Roman" w:eastAsia="Times New Roman" w:hAnsi="Times New Roman" w:cs="Times New Roman"/>
          <w:spacing w:val="4"/>
          <w:sz w:val="24"/>
          <w:szCs w:val="24"/>
          <w:lang w:val="tr-TR"/>
        </w:rPr>
        <w:t>tekrar</w:t>
      </w:r>
      <w:proofErr w:type="gramEnd"/>
      <w:r w:rsidRPr="00491622">
        <w:rPr>
          <w:rFonts w:ascii="Times New Roman" w:eastAsia="Times New Roman" w:hAnsi="Times New Roman" w:cs="Times New Roman"/>
          <w:spacing w:val="4"/>
          <w:sz w:val="24"/>
          <w:szCs w:val="24"/>
          <w:lang w:val="tr-TR"/>
        </w:rPr>
        <w:t xml:space="preserve"> tez</w:t>
      </w:r>
      <w:r w:rsidR="00E10AE5" w:rsidRPr="00491622">
        <w:rPr>
          <w:rFonts w:ascii="Times New Roman" w:eastAsia="Times New Roman" w:hAnsi="Times New Roman" w:cs="Times New Roman"/>
          <w:spacing w:val="4"/>
          <w:sz w:val="24"/>
          <w:szCs w:val="24"/>
          <w:lang w:val="tr-TR"/>
        </w:rPr>
        <w:t xml:space="preserve"> önerisi savunma sınavına alınır.</w:t>
      </w:r>
    </w:p>
    <w:p w:rsidR="005C3176" w:rsidRPr="00491622" w:rsidRDefault="005C3176" w:rsidP="0005381C">
      <w:pPr>
        <w:pStyle w:val="ListeParagraf"/>
        <w:widowControl w:val="0"/>
        <w:numPr>
          <w:ilvl w:val="0"/>
          <w:numId w:val="17"/>
        </w:numPr>
        <w:shd w:val="clear" w:color="auto" w:fill="FFFFFF"/>
        <w:tabs>
          <w:tab w:val="clear" w:pos="720"/>
          <w:tab w:val="num" w:pos="993"/>
        </w:tabs>
        <w:autoSpaceDE w:val="0"/>
        <w:autoSpaceDN w:val="0"/>
        <w:adjustRightInd w:val="0"/>
        <w:spacing w:after="120" w:line="240" w:lineRule="auto"/>
        <w:ind w:left="993" w:hanging="426"/>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Farklı danışmanlar atanması durumunda yeni bir tez izleme komitesi oluşturulabilir.</w:t>
      </w:r>
    </w:p>
    <w:p w:rsidR="00EF46ED" w:rsidRPr="00491622" w:rsidRDefault="006C6089" w:rsidP="0005381C">
      <w:pPr>
        <w:pStyle w:val="ListeParagraf"/>
        <w:widowControl w:val="0"/>
        <w:numPr>
          <w:ilvl w:val="0"/>
          <w:numId w:val="14"/>
        </w:numPr>
        <w:shd w:val="clear" w:color="auto" w:fill="FFFFFF"/>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Öğrencinin; tez</w:t>
      </w:r>
      <w:r w:rsidR="004B14B3" w:rsidRPr="00491622">
        <w:rPr>
          <w:rFonts w:ascii="Times New Roman" w:eastAsia="Times New Roman" w:hAnsi="Times New Roman" w:cs="Times New Roman"/>
          <w:spacing w:val="4"/>
          <w:sz w:val="24"/>
          <w:szCs w:val="24"/>
          <w:lang w:val="tr-TR"/>
        </w:rPr>
        <w:t xml:space="preserve"> öneris</w:t>
      </w:r>
      <w:r w:rsidR="0008072D" w:rsidRPr="00491622">
        <w:rPr>
          <w:rFonts w:ascii="Times New Roman" w:eastAsia="Times New Roman" w:hAnsi="Times New Roman" w:cs="Times New Roman"/>
          <w:spacing w:val="4"/>
          <w:sz w:val="24"/>
          <w:szCs w:val="24"/>
          <w:lang w:val="tr-TR"/>
        </w:rPr>
        <w:t>i sözlü savunmasından en çok 2</w:t>
      </w:r>
      <w:r w:rsidR="004B14B3" w:rsidRPr="00491622">
        <w:rPr>
          <w:rFonts w:ascii="Times New Roman" w:eastAsia="Times New Roman" w:hAnsi="Times New Roman" w:cs="Times New Roman"/>
          <w:spacing w:val="4"/>
          <w:sz w:val="24"/>
          <w:szCs w:val="24"/>
          <w:lang w:val="tr-TR"/>
        </w:rPr>
        <w:t xml:space="preserve"> yarıyılda başarılı olmaması durumunda </w:t>
      </w:r>
      <w:r w:rsidR="00FE7098" w:rsidRPr="00491622">
        <w:rPr>
          <w:rFonts w:ascii="Times New Roman" w:eastAsia="Times New Roman" w:hAnsi="Times New Roman" w:cs="Times New Roman"/>
          <w:spacing w:val="4"/>
          <w:sz w:val="24"/>
          <w:szCs w:val="24"/>
          <w:lang w:val="tr-TR"/>
        </w:rPr>
        <w:t>Enstitü</w:t>
      </w:r>
      <w:r w:rsidR="004B14B3" w:rsidRPr="00491622">
        <w:rPr>
          <w:rFonts w:ascii="Times New Roman" w:eastAsia="Times New Roman" w:hAnsi="Times New Roman" w:cs="Times New Roman"/>
          <w:spacing w:val="4"/>
          <w:sz w:val="24"/>
          <w:szCs w:val="24"/>
          <w:lang w:val="tr-TR"/>
        </w:rPr>
        <w:t>den kaydı silinir.</w:t>
      </w:r>
    </w:p>
    <w:p w:rsidR="004B14B3" w:rsidRPr="00491622" w:rsidRDefault="007470C2" w:rsidP="0008072D">
      <w:pPr>
        <w:pStyle w:val="3-NormalYaz"/>
        <w:tabs>
          <w:tab w:val="clear" w:pos="566"/>
        </w:tabs>
        <w:spacing w:before="200" w:after="200"/>
        <w:rPr>
          <w:b/>
          <w:spacing w:val="4"/>
          <w:sz w:val="24"/>
          <w:szCs w:val="24"/>
        </w:rPr>
      </w:pPr>
      <w:r w:rsidRPr="00491622">
        <w:rPr>
          <w:b/>
          <w:spacing w:val="4"/>
          <w:sz w:val="24"/>
          <w:szCs w:val="24"/>
        </w:rPr>
        <w:t xml:space="preserve">Tez İzleme </w:t>
      </w:r>
      <w:r w:rsidR="004B14B3" w:rsidRPr="00491622">
        <w:rPr>
          <w:b/>
          <w:spacing w:val="4"/>
          <w:sz w:val="24"/>
          <w:szCs w:val="24"/>
        </w:rPr>
        <w:t>Raporlarının Sunulması</w:t>
      </w:r>
    </w:p>
    <w:p w:rsidR="00575107" w:rsidRPr="00491622" w:rsidRDefault="00285A17" w:rsidP="004B14B3">
      <w:pPr>
        <w:pStyle w:val="3-NormalYaz"/>
        <w:tabs>
          <w:tab w:val="clear" w:pos="566"/>
        </w:tabs>
        <w:spacing w:after="120"/>
        <w:ind w:left="567" w:hanging="567"/>
        <w:rPr>
          <w:spacing w:val="4"/>
          <w:sz w:val="24"/>
          <w:szCs w:val="24"/>
        </w:rPr>
      </w:pPr>
      <w:r w:rsidRPr="00491622">
        <w:rPr>
          <w:b/>
          <w:sz w:val="24"/>
          <w:szCs w:val="24"/>
        </w:rPr>
        <w:t>Madde 15</w:t>
      </w:r>
      <w:r w:rsidR="004B14B3" w:rsidRPr="00491622">
        <w:rPr>
          <w:b/>
          <w:sz w:val="24"/>
          <w:szCs w:val="24"/>
        </w:rPr>
        <w:t>– (1)</w:t>
      </w:r>
      <w:r w:rsidR="004B14B3" w:rsidRPr="00491622">
        <w:rPr>
          <w:sz w:val="24"/>
          <w:szCs w:val="24"/>
        </w:rPr>
        <w:t xml:space="preserve"> </w:t>
      </w:r>
      <w:r w:rsidR="00B7278E" w:rsidRPr="00491622">
        <w:rPr>
          <w:spacing w:val="4"/>
          <w:sz w:val="24"/>
          <w:szCs w:val="24"/>
        </w:rPr>
        <w:t>T</w:t>
      </w:r>
      <w:r w:rsidR="006C6089" w:rsidRPr="00491622">
        <w:rPr>
          <w:spacing w:val="4"/>
          <w:sz w:val="24"/>
          <w:szCs w:val="24"/>
        </w:rPr>
        <w:t>ez</w:t>
      </w:r>
      <w:r w:rsidR="005560EC" w:rsidRPr="00491622">
        <w:rPr>
          <w:spacing w:val="4"/>
          <w:sz w:val="24"/>
          <w:szCs w:val="24"/>
        </w:rPr>
        <w:t xml:space="preserve"> önerisi kabul edilen öğrenci </w:t>
      </w:r>
      <w:r w:rsidR="00575107" w:rsidRPr="00491622">
        <w:rPr>
          <w:spacing w:val="4"/>
          <w:sz w:val="24"/>
          <w:szCs w:val="24"/>
        </w:rPr>
        <w:t>bir sonraki yarıyılda tez izleme komitesine sunmak üzere o ana kadar yapılan tez çalışmaların özetini ve bir sonraki dönemde yapılacak çalışma planını belirten yazılı bir rapor hazırlar.</w:t>
      </w:r>
    </w:p>
    <w:p w:rsidR="00575107" w:rsidRPr="00491622" w:rsidRDefault="00575107" w:rsidP="00575107">
      <w:pPr>
        <w:pStyle w:val="3-NormalYaz"/>
        <w:numPr>
          <w:ilvl w:val="0"/>
          <w:numId w:val="16"/>
        </w:numPr>
        <w:tabs>
          <w:tab w:val="clear" w:pos="566"/>
        </w:tabs>
        <w:spacing w:after="120"/>
        <w:ind w:left="567" w:hanging="567"/>
        <w:rPr>
          <w:spacing w:val="4"/>
          <w:sz w:val="24"/>
          <w:szCs w:val="24"/>
          <w:lang w:eastAsia="tr-TR"/>
        </w:rPr>
      </w:pPr>
      <w:r w:rsidRPr="00491622">
        <w:rPr>
          <w:spacing w:val="4"/>
          <w:sz w:val="24"/>
          <w:szCs w:val="24"/>
        </w:rPr>
        <w:t xml:space="preserve">Tez izleme komitesi, Mart-Mayıs ve Ekim-Aralık ayları arasında birer kez olmak üzere yılda 2 kez toplanarak öğrencinin tez çalışmalarını değerlendirir. </w:t>
      </w:r>
      <w:r w:rsidRPr="00491622">
        <w:rPr>
          <w:sz w:val="24"/>
          <w:szCs w:val="24"/>
        </w:rPr>
        <w:t xml:space="preserve">Birbirini takip eden iki tez izleme toplantısı arasında en az 4 ay olması gerekir. </w:t>
      </w:r>
    </w:p>
    <w:p w:rsidR="00B526B8" w:rsidRPr="00491622" w:rsidRDefault="00575107" w:rsidP="00575107">
      <w:pPr>
        <w:pStyle w:val="3-NormalYaz"/>
        <w:numPr>
          <w:ilvl w:val="0"/>
          <w:numId w:val="16"/>
        </w:numPr>
        <w:tabs>
          <w:tab w:val="clear" w:pos="566"/>
        </w:tabs>
        <w:spacing w:after="120"/>
        <w:ind w:left="567" w:hanging="567"/>
        <w:rPr>
          <w:spacing w:val="4"/>
          <w:sz w:val="24"/>
          <w:szCs w:val="24"/>
          <w:lang w:eastAsia="tr-TR"/>
        </w:rPr>
      </w:pPr>
      <w:r w:rsidRPr="00491622">
        <w:rPr>
          <w:spacing w:val="4"/>
          <w:sz w:val="24"/>
          <w:szCs w:val="24"/>
        </w:rPr>
        <w:t>Toplantı tarihleri öğrencinin danışmanı tarafından belirlenir ve web sayfasından duyurulmak üzere bir hafta öncesinden Enstitüye gönderilir.</w:t>
      </w:r>
    </w:p>
    <w:p w:rsidR="00D525EB" w:rsidRPr="00491622" w:rsidRDefault="004B14B3" w:rsidP="0005381C">
      <w:pPr>
        <w:pStyle w:val="3-NormalYaz"/>
        <w:numPr>
          <w:ilvl w:val="0"/>
          <w:numId w:val="16"/>
        </w:numPr>
        <w:tabs>
          <w:tab w:val="clear" w:pos="566"/>
        </w:tabs>
        <w:spacing w:after="120"/>
        <w:ind w:left="567" w:hanging="567"/>
        <w:rPr>
          <w:spacing w:val="4"/>
          <w:sz w:val="24"/>
          <w:szCs w:val="24"/>
          <w:lang w:eastAsia="tr-TR"/>
        </w:rPr>
      </w:pPr>
      <w:r w:rsidRPr="00491622">
        <w:rPr>
          <w:spacing w:val="4"/>
          <w:sz w:val="24"/>
          <w:szCs w:val="24"/>
        </w:rPr>
        <w:t xml:space="preserve">Öğrenci, </w:t>
      </w:r>
      <w:r w:rsidR="00575107" w:rsidRPr="00491622">
        <w:rPr>
          <w:spacing w:val="4"/>
          <w:sz w:val="24"/>
          <w:szCs w:val="24"/>
          <w:lang w:eastAsia="tr-TR"/>
        </w:rPr>
        <w:t>tez izleme raporunu</w:t>
      </w:r>
      <w:r w:rsidRPr="00491622">
        <w:rPr>
          <w:spacing w:val="4"/>
          <w:sz w:val="24"/>
          <w:szCs w:val="24"/>
          <w:lang w:eastAsia="tr-TR"/>
        </w:rPr>
        <w:t>,</w:t>
      </w:r>
      <w:r w:rsidR="002D7517" w:rsidRPr="00491622">
        <w:rPr>
          <w:spacing w:val="4"/>
          <w:sz w:val="24"/>
          <w:szCs w:val="24"/>
        </w:rPr>
        <w:t xml:space="preserve"> toplantı tarihinden en az 7</w:t>
      </w:r>
      <w:r w:rsidRPr="00491622">
        <w:rPr>
          <w:spacing w:val="4"/>
          <w:sz w:val="24"/>
          <w:szCs w:val="24"/>
        </w:rPr>
        <w:t xml:space="preserve"> gün ö</w:t>
      </w:r>
      <w:r w:rsidR="00575107" w:rsidRPr="00491622">
        <w:rPr>
          <w:spacing w:val="4"/>
          <w:sz w:val="24"/>
          <w:szCs w:val="24"/>
        </w:rPr>
        <w:t>nce komite üyelerine sunar ve</w:t>
      </w:r>
      <w:r w:rsidRPr="00491622">
        <w:rPr>
          <w:spacing w:val="4"/>
          <w:sz w:val="24"/>
          <w:szCs w:val="24"/>
        </w:rPr>
        <w:t xml:space="preserve"> raporu komite topl</w:t>
      </w:r>
      <w:r w:rsidR="00D525EB" w:rsidRPr="00491622">
        <w:rPr>
          <w:spacing w:val="4"/>
          <w:sz w:val="24"/>
          <w:szCs w:val="24"/>
        </w:rPr>
        <w:t>antısında sözlü olarak savunur.</w:t>
      </w:r>
    </w:p>
    <w:p w:rsidR="00D525EB" w:rsidRPr="00491622" w:rsidRDefault="00D525EB" w:rsidP="0005381C">
      <w:pPr>
        <w:pStyle w:val="3-NormalYaz"/>
        <w:numPr>
          <w:ilvl w:val="0"/>
          <w:numId w:val="16"/>
        </w:numPr>
        <w:tabs>
          <w:tab w:val="clear" w:pos="566"/>
        </w:tabs>
        <w:spacing w:after="120"/>
        <w:ind w:left="567" w:hanging="567"/>
        <w:rPr>
          <w:spacing w:val="4"/>
          <w:sz w:val="24"/>
          <w:szCs w:val="24"/>
          <w:lang w:eastAsia="tr-TR"/>
        </w:rPr>
      </w:pPr>
      <w:r w:rsidRPr="00491622">
        <w:rPr>
          <w:spacing w:val="4"/>
          <w:sz w:val="24"/>
          <w:szCs w:val="24"/>
        </w:rPr>
        <w:t>Tezi izleme komitesi toplantıları dinleyicilere açık yapılır.</w:t>
      </w:r>
    </w:p>
    <w:p w:rsidR="004B14B3" w:rsidRPr="00491622" w:rsidRDefault="004B14B3" w:rsidP="0005381C">
      <w:pPr>
        <w:pStyle w:val="3-NormalYaz"/>
        <w:numPr>
          <w:ilvl w:val="0"/>
          <w:numId w:val="16"/>
        </w:numPr>
        <w:tabs>
          <w:tab w:val="clear" w:pos="566"/>
        </w:tabs>
        <w:spacing w:after="120"/>
        <w:ind w:left="567" w:hanging="567"/>
        <w:rPr>
          <w:spacing w:val="4"/>
          <w:sz w:val="24"/>
          <w:szCs w:val="24"/>
          <w:lang w:eastAsia="tr-TR"/>
        </w:rPr>
      </w:pPr>
      <w:r w:rsidRPr="00491622">
        <w:rPr>
          <w:spacing w:val="4"/>
          <w:sz w:val="24"/>
          <w:szCs w:val="24"/>
        </w:rPr>
        <w:t>Öğrencinin tez çalışması, komite tarafından</w:t>
      </w:r>
      <w:r w:rsidR="00251B1E" w:rsidRPr="00491622">
        <w:rPr>
          <w:spacing w:val="4"/>
          <w:sz w:val="24"/>
          <w:szCs w:val="24"/>
        </w:rPr>
        <w:t xml:space="preserve"> oy çokluğu ile</w:t>
      </w:r>
      <w:r w:rsidRPr="00491622">
        <w:rPr>
          <w:spacing w:val="4"/>
          <w:sz w:val="24"/>
          <w:szCs w:val="24"/>
        </w:rPr>
        <w:t xml:space="preserve"> başarılı </w:t>
      </w:r>
      <w:r w:rsidR="00B5620D" w:rsidRPr="00491622">
        <w:rPr>
          <w:spacing w:val="4"/>
          <w:sz w:val="24"/>
          <w:szCs w:val="24"/>
        </w:rPr>
        <w:t>veya b</w:t>
      </w:r>
      <w:r w:rsidR="00CE6273" w:rsidRPr="00491622">
        <w:rPr>
          <w:spacing w:val="4"/>
          <w:sz w:val="24"/>
          <w:szCs w:val="24"/>
        </w:rPr>
        <w:t>aşarısız olarak değerlendiri</w:t>
      </w:r>
      <w:r w:rsidR="00B5620D" w:rsidRPr="00491622">
        <w:rPr>
          <w:spacing w:val="4"/>
          <w:sz w:val="24"/>
          <w:szCs w:val="24"/>
        </w:rPr>
        <w:t>lir</w:t>
      </w:r>
      <w:r w:rsidRPr="00491622">
        <w:rPr>
          <w:spacing w:val="4"/>
          <w:sz w:val="24"/>
          <w:szCs w:val="24"/>
        </w:rPr>
        <w:t>.</w:t>
      </w:r>
    </w:p>
    <w:p w:rsidR="00AB771B" w:rsidRPr="00491622" w:rsidRDefault="00AB771B" w:rsidP="0005381C">
      <w:pPr>
        <w:pStyle w:val="3-NormalYaz"/>
        <w:numPr>
          <w:ilvl w:val="0"/>
          <w:numId w:val="16"/>
        </w:numPr>
        <w:tabs>
          <w:tab w:val="clear" w:pos="566"/>
        </w:tabs>
        <w:spacing w:after="120"/>
        <w:ind w:left="567" w:hanging="567"/>
        <w:rPr>
          <w:spacing w:val="4"/>
          <w:sz w:val="24"/>
          <w:szCs w:val="24"/>
          <w:lang w:eastAsia="tr-TR"/>
        </w:rPr>
      </w:pPr>
      <w:r w:rsidRPr="00491622">
        <w:rPr>
          <w:sz w:val="24"/>
          <w:szCs w:val="24"/>
        </w:rPr>
        <w:t xml:space="preserve">Tüm üyeler tarafından imzalanan komitenin </w:t>
      </w:r>
      <w:r w:rsidR="007470C2" w:rsidRPr="00491622">
        <w:rPr>
          <w:sz w:val="24"/>
          <w:szCs w:val="24"/>
        </w:rPr>
        <w:t>karar tutanağı ve tez izleme</w:t>
      </w:r>
      <w:r w:rsidRPr="00491622">
        <w:rPr>
          <w:sz w:val="24"/>
          <w:szCs w:val="24"/>
        </w:rPr>
        <w:t xml:space="preserve"> raporu EABD başkanlığ</w:t>
      </w:r>
      <w:r w:rsidR="002D7517" w:rsidRPr="00491622">
        <w:rPr>
          <w:sz w:val="24"/>
          <w:szCs w:val="24"/>
        </w:rPr>
        <w:t>ınca işlemin bitişini izleyen 3</w:t>
      </w:r>
      <w:r w:rsidRPr="00491622">
        <w:rPr>
          <w:sz w:val="24"/>
          <w:szCs w:val="24"/>
        </w:rPr>
        <w:t xml:space="preserve"> gün içinde </w:t>
      </w:r>
      <w:r w:rsidR="00FE7098" w:rsidRPr="00491622">
        <w:rPr>
          <w:sz w:val="24"/>
          <w:szCs w:val="24"/>
        </w:rPr>
        <w:t>Enstitü</w:t>
      </w:r>
      <w:r w:rsidRPr="00491622">
        <w:rPr>
          <w:sz w:val="24"/>
          <w:szCs w:val="24"/>
        </w:rPr>
        <w:t xml:space="preserve">ye </w:t>
      </w:r>
      <w:r w:rsidR="007050DB" w:rsidRPr="00491622">
        <w:rPr>
          <w:sz w:val="24"/>
          <w:szCs w:val="24"/>
        </w:rPr>
        <w:t>gönderilir</w:t>
      </w:r>
      <w:r w:rsidRPr="00491622">
        <w:rPr>
          <w:sz w:val="24"/>
          <w:szCs w:val="24"/>
        </w:rPr>
        <w:t>.</w:t>
      </w:r>
    </w:p>
    <w:p w:rsidR="004B14B3" w:rsidRPr="00491622" w:rsidRDefault="007470C2" w:rsidP="0005381C">
      <w:pPr>
        <w:pStyle w:val="3-NormalYaz"/>
        <w:numPr>
          <w:ilvl w:val="0"/>
          <w:numId w:val="16"/>
        </w:numPr>
        <w:tabs>
          <w:tab w:val="clear" w:pos="566"/>
        </w:tabs>
        <w:spacing w:after="120"/>
        <w:ind w:left="567" w:hanging="567"/>
        <w:rPr>
          <w:spacing w:val="4"/>
          <w:sz w:val="24"/>
          <w:szCs w:val="24"/>
          <w:lang w:eastAsia="tr-TR"/>
        </w:rPr>
      </w:pPr>
      <w:r w:rsidRPr="00491622">
        <w:rPr>
          <w:rFonts w:eastAsia="Arial Unicode MS"/>
          <w:spacing w:val="4"/>
          <w:sz w:val="24"/>
          <w:szCs w:val="24"/>
          <w:lang w:eastAsia="ru-RU"/>
        </w:rPr>
        <w:t>Tez izleme</w:t>
      </w:r>
      <w:r w:rsidR="004B14B3" w:rsidRPr="00491622">
        <w:rPr>
          <w:rFonts w:eastAsia="Arial Unicode MS"/>
          <w:spacing w:val="4"/>
          <w:sz w:val="24"/>
          <w:szCs w:val="24"/>
          <w:lang w:eastAsia="ru-RU"/>
        </w:rPr>
        <w:t xml:space="preserve"> raporunu teslim etmeyen veya</w:t>
      </w:r>
      <w:r w:rsidR="007050DB" w:rsidRPr="00491622">
        <w:rPr>
          <w:rFonts w:eastAsia="Arial Unicode MS"/>
          <w:spacing w:val="4"/>
          <w:sz w:val="24"/>
          <w:szCs w:val="24"/>
          <w:lang w:eastAsia="ru-RU"/>
        </w:rPr>
        <w:t xml:space="preserve"> toplantılara bir mazereti olmaksızın katılmayan</w:t>
      </w:r>
      <w:r w:rsidR="004B14B3" w:rsidRPr="00491622">
        <w:rPr>
          <w:rFonts w:eastAsia="Arial Unicode MS"/>
          <w:spacing w:val="4"/>
          <w:sz w:val="24"/>
          <w:szCs w:val="24"/>
          <w:lang w:eastAsia="ru-RU"/>
        </w:rPr>
        <w:t xml:space="preserve"> </w:t>
      </w:r>
      <w:r w:rsidR="00632AB3" w:rsidRPr="00491622">
        <w:rPr>
          <w:rFonts w:eastAsia="Arial Unicode MS"/>
          <w:spacing w:val="4"/>
          <w:sz w:val="24"/>
          <w:szCs w:val="24"/>
          <w:lang w:eastAsia="ru-RU"/>
        </w:rPr>
        <w:t xml:space="preserve">ya da </w:t>
      </w:r>
      <w:r w:rsidRPr="00491622">
        <w:rPr>
          <w:rFonts w:eastAsia="Arial Unicode MS"/>
          <w:spacing w:val="4"/>
          <w:sz w:val="24"/>
          <w:szCs w:val="24"/>
          <w:lang w:eastAsia="ru-RU"/>
        </w:rPr>
        <w:t>tez izleme</w:t>
      </w:r>
      <w:r w:rsidR="004B14B3" w:rsidRPr="00491622">
        <w:rPr>
          <w:rFonts w:eastAsia="Arial Unicode MS"/>
          <w:spacing w:val="4"/>
          <w:sz w:val="24"/>
          <w:szCs w:val="24"/>
          <w:lang w:eastAsia="ru-RU"/>
        </w:rPr>
        <w:t xml:space="preserve"> rapo</w:t>
      </w:r>
      <w:r w:rsidR="00632AB3" w:rsidRPr="00491622">
        <w:rPr>
          <w:rFonts w:eastAsia="Arial Unicode MS"/>
          <w:spacing w:val="4"/>
          <w:sz w:val="24"/>
          <w:szCs w:val="24"/>
          <w:lang w:eastAsia="ru-RU"/>
        </w:rPr>
        <w:t>r değerlendirmesi başarısız bulunan</w:t>
      </w:r>
      <w:r w:rsidR="004B14B3" w:rsidRPr="00491622">
        <w:rPr>
          <w:rFonts w:eastAsia="Arial Unicode MS"/>
          <w:spacing w:val="4"/>
          <w:sz w:val="24"/>
          <w:szCs w:val="24"/>
          <w:lang w:eastAsia="ru-RU"/>
        </w:rPr>
        <w:t xml:space="preserve"> öğrenci, ilgili </w:t>
      </w:r>
      <w:r w:rsidR="007050DB" w:rsidRPr="00491622">
        <w:rPr>
          <w:rFonts w:eastAsia="Arial Unicode MS"/>
          <w:spacing w:val="4"/>
          <w:sz w:val="24"/>
          <w:szCs w:val="24"/>
          <w:lang w:eastAsia="ru-RU"/>
        </w:rPr>
        <w:t>dönem</w:t>
      </w:r>
      <w:r w:rsidR="004B14B3" w:rsidRPr="00491622">
        <w:rPr>
          <w:rFonts w:eastAsia="Arial Unicode MS"/>
          <w:spacing w:val="4"/>
          <w:sz w:val="24"/>
          <w:szCs w:val="24"/>
          <w:lang w:eastAsia="ru-RU"/>
        </w:rPr>
        <w:t xml:space="preserve"> için doktora tez çalışmasından başarısız sayılır.</w:t>
      </w:r>
    </w:p>
    <w:p w:rsidR="007050DB" w:rsidRPr="00491622" w:rsidRDefault="00583715" w:rsidP="0005381C">
      <w:pPr>
        <w:pStyle w:val="3-NormalYaz"/>
        <w:numPr>
          <w:ilvl w:val="0"/>
          <w:numId w:val="16"/>
        </w:numPr>
        <w:tabs>
          <w:tab w:val="clear" w:pos="566"/>
        </w:tabs>
        <w:spacing w:after="120"/>
        <w:ind w:left="567" w:hanging="567"/>
        <w:rPr>
          <w:spacing w:val="4"/>
          <w:sz w:val="24"/>
          <w:szCs w:val="24"/>
          <w:lang w:eastAsia="tr-TR"/>
        </w:rPr>
      </w:pPr>
      <w:r w:rsidRPr="00491622">
        <w:rPr>
          <w:sz w:val="24"/>
          <w:szCs w:val="24"/>
        </w:rPr>
        <w:t>Birbirini</w:t>
      </w:r>
      <w:r w:rsidR="00B5620D" w:rsidRPr="00491622">
        <w:rPr>
          <w:sz w:val="24"/>
          <w:szCs w:val="24"/>
        </w:rPr>
        <w:t xml:space="preserve"> takip eden 3</w:t>
      </w:r>
      <w:r w:rsidR="00632AB3" w:rsidRPr="00491622">
        <w:rPr>
          <w:sz w:val="24"/>
          <w:szCs w:val="24"/>
        </w:rPr>
        <w:t xml:space="preserve"> topla</w:t>
      </w:r>
      <w:r w:rsidR="007470C2" w:rsidRPr="00491622">
        <w:rPr>
          <w:sz w:val="24"/>
          <w:szCs w:val="24"/>
        </w:rPr>
        <w:t>ntıya mazeretsiz katılmayan, tez izleme</w:t>
      </w:r>
      <w:r w:rsidR="00632AB3" w:rsidRPr="00491622">
        <w:rPr>
          <w:sz w:val="24"/>
          <w:szCs w:val="24"/>
        </w:rPr>
        <w:t xml:space="preserve"> raporu sunmayan veya </w:t>
      </w:r>
      <w:r w:rsidR="007470C2" w:rsidRPr="00491622">
        <w:rPr>
          <w:rFonts w:eastAsia="Arial Unicode MS"/>
          <w:spacing w:val="4"/>
          <w:sz w:val="24"/>
          <w:szCs w:val="24"/>
          <w:lang w:eastAsia="ru-RU"/>
        </w:rPr>
        <w:t>tez izleme</w:t>
      </w:r>
      <w:r w:rsidR="00632AB3" w:rsidRPr="00491622">
        <w:rPr>
          <w:rFonts w:eastAsia="Arial Unicode MS"/>
          <w:spacing w:val="4"/>
          <w:sz w:val="24"/>
          <w:szCs w:val="24"/>
          <w:lang w:eastAsia="ru-RU"/>
        </w:rPr>
        <w:t xml:space="preserve"> rapor değerlendirmesi başarısız bulunan öğrencinin </w:t>
      </w:r>
      <w:r w:rsidR="00FE7098" w:rsidRPr="00491622">
        <w:rPr>
          <w:rFonts w:eastAsia="Arial Unicode MS"/>
          <w:spacing w:val="4"/>
          <w:sz w:val="24"/>
          <w:szCs w:val="24"/>
          <w:lang w:eastAsia="ru-RU"/>
        </w:rPr>
        <w:t>Enstitü</w:t>
      </w:r>
      <w:r w:rsidR="00632AB3" w:rsidRPr="00491622">
        <w:rPr>
          <w:rFonts w:eastAsia="Arial Unicode MS"/>
          <w:spacing w:val="4"/>
          <w:sz w:val="24"/>
          <w:szCs w:val="24"/>
          <w:lang w:eastAsia="ru-RU"/>
        </w:rPr>
        <w:t>den kaydı silinir.</w:t>
      </w:r>
    </w:p>
    <w:p w:rsidR="004B14B3" w:rsidRPr="00491622" w:rsidRDefault="00B97E7A" w:rsidP="0005381C">
      <w:pPr>
        <w:pStyle w:val="3-NormalYaz"/>
        <w:numPr>
          <w:ilvl w:val="0"/>
          <w:numId w:val="16"/>
        </w:numPr>
        <w:tabs>
          <w:tab w:val="clear" w:pos="566"/>
        </w:tabs>
        <w:spacing w:after="120"/>
        <w:ind w:left="567" w:hanging="567"/>
        <w:rPr>
          <w:spacing w:val="4"/>
          <w:sz w:val="24"/>
          <w:szCs w:val="24"/>
          <w:lang w:eastAsia="tr-TR"/>
        </w:rPr>
      </w:pPr>
      <w:r w:rsidRPr="00491622">
        <w:rPr>
          <w:spacing w:val="4"/>
          <w:sz w:val="24"/>
          <w:szCs w:val="24"/>
        </w:rPr>
        <w:t>Öğrencinin a</w:t>
      </w:r>
      <w:r w:rsidR="00D525EB" w:rsidRPr="00491622">
        <w:rPr>
          <w:spacing w:val="4"/>
          <w:sz w:val="24"/>
          <w:szCs w:val="24"/>
        </w:rPr>
        <w:t xml:space="preserve">zami süresinin son yarıyılından bir yarıyıl öncesine kadar </w:t>
      </w:r>
      <w:r w:rsidR="002D7517" w:rsidRPr="00491622">
        <w:rPr>
          <w:spacing w:val="4"/>
          <w:sz w:val="24"/>
          <w:szCs w:val="24"/>
        </w:rPr>
        <w:t>3</w:t>
      </w:r>
      <w:r w:rsidR="007470C2" w:rsidRPr="00491622">
        <w:rPr>
          <w:spacing w:val="4"/>
          <w:sz w:val="24"/>
          <w:szCs w:val="24"/>
        </w:rPr>
        <w:t xml:space="preserve"> tez izleme </w:t>
      </w:r>
      <w:r w:rsidR="004B14B3" w:rsidRPr="00491622">
        <w:rPr>
          <w:spacing w:val="4"/>
          <w:sz w:val="24"/>
          <w:szCs w:val="24"/>
        </w:rPr>
        <w:t>raporundan başarılı olması gerekir.</w:t>
      </w:r>
      <w:r w:rsidR="002D7517" w:rsidRPr="00491622">
        <w:rPr>
          <w:spacing w:val="4"/>
          <w:sz w:val="24"/>
          <w:szCs w:val="24"/>
        </w:rPr>
        <w:t xml:space="preserve"> Bu süre içinde 3</w:t>
      </w:r>
      <w:r w:rsidR="007470C2" w:rsidRPr="00491622">
        <w:rPr>
          <w:spacing w:val="4"/>
          <w:sz w:val="24"/>
          <w:szCs w:val="24"/>
        </w:rPr>
        <w:t xml:space="preserve"> </w:t>
      </w:r>
      <w:r w:rsidR="00251B1E" w:rsidRPr="00491622">
        <w:rPr>
          <w:spacing w:val="4"/>
          <w:sz w:val="24"/>
          <w:szCs w:val="24"/>
        </w:rPr>
        <w:t xml:space="preserve">başarılı </w:t>
      </w:r>
      <w:r w:rsidR="007470C2" w:rsidRPr="00491622">
        <w:rPr>
          <w:spacing w:val="4"/>
          <w:sz w:val="24"/>
          <w:szCs w:val="24"/>
        </w:rPr>
        <w:t>tez izleme</w:t>
      </w:r>
      <w:r w:rsidR="00D525EB" w:rsidRPr="00491622">
        <w:rPr>
          <w:spacing w:val="4"/>
          <w:sz w:val="24"/>
          <w:szCs w:val="24"/>
        </w:rPr>
        <w:t xml:space="preserve"> raporu sunmayan öğrencinin </w:t>
      </w:r>
      <w:r w:rsidR="00FE7098" w:rsidRPr="00491622">
        <w:rPr>
          <w:spacing w:val="4"/>
          <w:sz w:val="24"/>
          <w:szCs w:val="24"/>
        </w:rPr>
        <w:t>Enstitü</w:t>
      </w:r>
      <w:r w:rsidR="00D525EB" w:rsidRPr="00491622">
        <w:rPr>
          <w:spacing w:val="4"/>
          <w:sz w:val="24"/>
          <w:szCs w:val="24"/>
        </w:rPr>
        <w:t>den kaydı silinir.</w:t>
      </w:r>
    </w:p>
    <w:p w:rsidR="00B97E7A" w:rsidRPr="00491622" w:rsidRDefault="005C3176" w:rsidP="0005381C">
      <w:pPr>
        <w:widowControl w:val="0"/>
        <w:numPr>
          <w:ilvl w:val="0"/>
          <w:numId w:val="16"/>
        </w:numPr>
        <w:shd w:val="clear" w:color="auto" w:fill="FFFFFF"/>
        <w:autoSpaceDE w:val="0"/>
        <w:autoSpaceDN w:val="0"/>
        <w:adjustRightInd w:val="0"/>
        <w:spacing w:after="120" w:line="240" w:lineRule="auto"/>
        <w:ind w:left="567" w:right="6" w:hanging="567"/>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Birinci t</w:t>
      </w:r>
      <w:r w:rsidR="0059026E" w:rsidRPr="00491622">
        <w:rPr>
          <w:rFonts w:ascii="Times New Roman" w:eastAsia="Times New Roman" w:hAnsi="Times New Roman" w:cs="Times New Roman"/>
          <w:spacing w:val="4"/>
          <w:sz w:val="24"/>
          <w:szCs w:val="24"/>
          <w:lang w:val="tr-TR"/>
        </w:rPr>
        <w:t>ez</w:t>
      </w:r>
      <w:r w:rsidR="00F40361" w:rsidRPr="00491622">
        <w:rPr>
          <w:rFonts w:ascii="Times New Roman" w:eastAsia="Times New Roman" w:hAnsi="Times New Roman" w:cs="Times New Roman"/>
          <w:spacing w:val="4"/>
          <w:sz w:val="24"/>
          <w:szCs w:val="24"/>
          <w:lang w:val="tr-TR"/>
        </w:rPr>
        <w:t xml:space="preserve"> izleme komitesi toplantısında</w:t>
      </w:r>
      <w:r w:rsidR="0059026E" w:rsidRPr="00491622">
        <w:rPr>
          <w:rFonts w:ascii="Times New Roman" w:eastAsia="Times New Roman" w:hAnsi="Times New Roman" w:cs="Times New Roman"/>
          <w:spacing w:val="4"/>
          <w:sz w:val="24"/>
          <w:szCs w:val="24"/>
          <w:lang w:val="tr-TR"/>
        </w:rPr>
        <w:t xml:space="preserve">, </w:t>
      </w:r>
      <w:r w:rsidR="00F40361" w:rsidRPr="00491622">
        <w:rPr>
          <w:rFonts w:ascii="Times New Roman" w:eastAsia="Times New Roman" w:hAnsi="Times New Roman" w:cs="Times New Roman"/>
          <w:spacing w:val="4"/>
          <w:sz w:val="24"/>
          <w:szCs w:val="24"/>
          <w:lang w:val="tr-TR"/>
        </w:rPr>
        <w:t xml:space="preserve">tez çalışmalarında bir ilerleme veya yenilik yapılamayacağı kanaatine varılırsa </w:t>
      </w:r>
      <w:r w:rsidR="0059026E" w:rsidRPr="00491622">
        <w:rPr>
          <w:rFonts w:ascii="Times New Roman" w:eastAsia="Times New Roman" w:hAnsi="Times New Roman" w:cs="Times New Roman"/>
          <w:spacing w:val="4"/>
          <w:sz w:val="24"/>
          <w:szCs w:val="24"/>
          <w:lang w:val="tr-TR"/>
        </w:rPr>
        <w:t>tez konusu değişikliği</w:t>
      </w:r>
      <w:r w:rsidR="00F40361" w:rsidRPr="00491622">
        <w:rPr>
          <w:rFonts w:ascii="Times New Roman" w:eastAsia="Times New Roman" w:hAnsi="Times New Roman" w:cs="Times New Roman"/>
          <w:spacing w:val="4"/>
          <w:sz w:val="24"/>
          <w:szCs w:val="24"/>
          <w:lang w:val="tr-TR"/>
        </w:rPr>
        <w:t xml:space="preserve"> </w:t>
      </w:r>
      <w:r w:rsidR="007470C2" w:rsidRPr="00491622">
        <w:rPr>
          <w:rFonts w:ascii="Times New Roman" w:eastAsia="Times New Roman" w:hAnsi="Times New Roman" w:cs="Times New Roman"/>
          <w:spacing w:val="4"/>
          <w:sz w:val="24"/>
          <w:szCs w:val="24"/>
          <w:lang w:val="tr-TR"/>
        </w:rPr>
        <w:t>talep edile</w:t>
      </w:r>
      <w:r w:rsidR="00B97E7A" w:rsidRPr="00491622">
        <w:rPr>
          <w:rFonts w:ascii="Times New Roman" w:eastAsia="Times New Roman" w:hAnsi="Times New Roman" w:cs="Times New Roman"/>
          <w:spacing w:val="4"/>
          <w:sz w:val="24"/>
          <w:szCs w:val="24"/>
          <w:lang w:val="tr-TR"/>
        </w:rPr>
        <w:t xml:space="preserve">bilir. Bu takdirde </w:t>
      </w:r>
      <w:r w:rsidR="0059026E" w:rsidRPr="00491622">
        <w:rPr>
          <w:rFonts w:ascii="Times New Roman" w:eastAsia="Times New Roman" w:hAnsi="Times New Roman" w:cs="Times New Roman"/>
          <w:spacing w:val="4"/>
          <w:sz w:val="24"/>
          <w:szCs w:val="24"/>
          <w:lang w:val="tr-TR"/>
        </w:rPr>
        <w:t>komite bu değişikliğe ilişkin bir r</w:t>
      </w:r>
      <w:r w:rsidR="00763C4B" w:rsidRPr="00491622">
        <w:rPr>
          <w:rFonts w:ascii="Times New Roman" w:eastAsia="Times New Roman" w:hAnsi="Times New Roman" w:cs="Times New Roman"/>
          <w:spacing w:val="4"/>
          <w:sz w:val="24"/>
          <w:szCs w:val="24"/>
          <w:lang w:val="tr-TR"/>
        </w:rPr>
        <w:t>apor</w:t>
      </w:r>
      <w:r w:rsidR="00251B1E" w:rsidRPr="00491622">
        <w:rPr>
          <w:rFonts w:ascii="Times New Roman" w:eastAsia="Times New Roman" w:hAnsi="Times New Roman" w:cs="Times New Roman"/>
          <w:spacing w:val="4"/>
          <w:sz w:val="24"/>
          <w:szCs w:val="24"/>
          <w:lang w:val="tr-TR"/>
        </w:rPr>
        <w:t xml:space="preserve"> hazırlayarak EABD aracılığı ile Enstitüye sunar</w:t>
      </w:r>
      <w:r w:rsidR="00763C4B" w:rsidRPr="00491622">
        <w:rPr>
          <w:rFonts w:ascii="Times New Roman" w:eastAsia="Times New Roman" w:hAnsi="Times New Roman" w:cs="Times New Roman"/>
          <w:spacing w:val="4"/>
          <w:sz w:val="24"/>
          <w:szCs w:val="24"/>
          <w:lang w:val="tr-TR"/>
        </w:rPr>
        <w:t>. Tez konusu değişikliği</w:t>
      </w:r>
      <w:r w:rsidR="0059026E" w:rsidRPr="00491622">
        <w:rPr>
          <w:rFonts w:ascii="Times New Roman" w:eastAsia="Times New Roman" w:hAnsi="Times New Roman" w:cs="Times New Roman"/>
          <w:spacing w:val="4"/>
          <w:sz w:val="24"/>
          <w:szCs w:val="24"/>
          <w:lang w:val="tr-TR"/>
        </w:rPr>
        <w:t xml:space="preserve"> </w:t>
      </w:r>
      <w:r w:rsidR="006C0B4D" w:rsidRPr="00491622">
        <w:rPr>
          <w:rFonts w:ascii="Times New Roman" w:hAnsi="Times New Roman" w:cs="Times New Roman"/>
          <w:spacing w:val="-1"/>
          <w:sz w:val="24"/>
          <w:szCs w:val="24"/>
          <w:lang w:val="tr-TR"/>
        </w:rPr>
        <w:t>Enstitü Yönetim Kurulu</w:t>
      </w:r>
      <w:r w:rsidR="0059026E" w:rsidRPr="00491622">
        <w:rPr>
          <w:rFonts w:ascii="Times New Roman" w:eastAsia="Times New Roman" w:hAnsi="Times New Roman" w:cs="Times New Roman"/>
          <w:spacing w:val="4"/>
          <w:sz w:val="24"/>
          <w:szCs w:val="24"/>
          <w:lang w:val="tr-TR"/>
        </w:rPr>
        <w:t xml:space="preserve"> </w:t>
      </w:r>
      <w:r w:rsidR="00251B1E" w:rsidRPr="00491622">
        <w:rPr>
          <w:rFonts w:ascii="Times New Roman" w:eastAsia="Times New Roman" w:hAnsi="Times New Roman" w:cs="Times New Roman"/>
          <w:spacing w:val="4"/>
          <w:sz w:val="24"/>
          <w:szCs w:val="24"/>
          <w:lang w:val="tr-TR"/>
        </w:rPr>
        <w:t>kararı</w:t>
      </w:r>
      <w:r w:rsidR="00B97E7A" w:rsidRPr="00491622">
        <w:rPr>
          <w:rFonts w:ascii="Times New Roman" w:eastAsia="Times New Roman" w:hAnsi="Times New Roman" w:cs="Times New Roman"/>
          <w:spacing w:val="4"/>
          <w:sz w:val="24"/>
          <w:szCs w:val="24"/>
          <w:lang w:val="tr-TR"/>
        </w:rPr>
        <w:t xml:space="preserve"> ile kesinleşir.</w:t>
      </w:r>
    </w:p>
    <w:p w:rsidR="0059026E" w:rsidRPr="00491622" w:rsidRDefault="0059026E" w:rsidP="0005381C">
      <w:pPr>
        <w:widowControl w:val="0"/>
        <w:numPr>
          <w:ilvl w:val="0"/>
          <w:numId w:val="16"/>
        </w:numPr>
        <w:shd w:val="clear" w:color="auto" w:fill="FFFFFF"/>
        <w:autoSpaceDE w:val="0"/>
        <w:autoSpaceDN w:val="0"/>
        <w:adjustRightInd w:val="0"/>
        <w:spacing w:after="120" w:line="240" w:lineRule="auto"/>
        <w:ind w:left="567" w:right="6" w:hanging="567"/>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Tez konusu değişen öğrenci süresi içinde tekrar tez önerisi savu</w:t>
      </w:r>
      <w:r w:rsidR="002D7517" w:rsidRPr="00491622">
        <w:rPr>
          <w:rFonts w:ascii="Times New Roman" w:eastAsia="Times New Roman" w:hAnsi="Times New Roman" w:cs="Times New Roman"/>
          <w:spacing w:val="4"/>
          <w:sz w:val="24"/>
          <w:szCs w:val="24"/>
          <w:lang w:val="tr-TR"/>
        </w:rPr>
        <w:t xml:space="preserve">nma sınavına girmek ve en az 2 </w:t>
      </w:r>
      <w:r w:rsidRPr="00491622">
        <w:rPr>
          <w:rFonts w:ascii="Times New Roman" w:eastAsia="Times New Roman" w:hAnsi="Times New Roman" w:cs="Times New Roman"/>
          <w:spacing w:val="4"/>
          <w:sz w:val="24"/>
          <w:szCs w:val="24"/>
          <w:lang w:val="tr-TR"/>
        </w:rPr>
        <w:t>tez izl</w:t>
      </w:r>
      <w:r w:rsidR="00251B1E" w:rsidRPr="00491622">
        <w:rPr>
          <w:rFonts w:ascii="Times New Roman" w:eastAsia="Times New Roman" w:hAnsi="Times New Roman" w:cs="Times New Roman"/>
          <w:spacing w:val="4"/>
          <w:sz w:val="24"/>
          <w:szCs w:val="24"/>
          <w:lang w:val="tr-TR"/>
        </w:rPr>
        <w:t>eme raporunu sunarak</w:t>
      </w:r>
      <w:r w:rsidRPr="00491622">
        <w:rPr>
          <w:rFonts w:ascii="Times New Roman" w:eastAsia="Times New Roman" w:hAnsi="Times New Roman" w:cs="Times New Roman"/>
          <w:spacing w:val="4"/>
          <w:sz w:val="24"/>
          <w:szCs w:val="24"/>
          <w:lang w:val="tr-TR"/>
        </w:rPr>
        <w:t xml:space="preserve"> başarılı olmak zorundadır.</w:t>
      </w:r>
    </w:p>
    <w:p w:rsidR="000A329B" w:rsidRPr="00491622" w:rsidRDefault="000A329B" w:rsidP="000A329B">
      <w:pPr>
        <w:pStyle w:val="3-NormalYaz"/>
        <w:tabs>
          <w:tab w:val="clear" w:pos="566"/>
        </w:tabs>
        <w:spacing w:before="200" w:after="200"/>
        <w:rPr>
          <w:b/>
          <w:spacing w:val="4"/>
          <w:sz w:val="24"/>
          <w:szCs w:val="24"/>
        </w:rPr>
      </w:pPr>
      <w:r w:rsidRPr="00491622">
        <w:rPr>
          <w:b/>
          <w:spacing w:val="4"/>
          <w:sz w:val="24"/>
          <w:szCs w:val="24"/>
        </w:rPr>
        <w:lastRenderedPageBreak/>
        <w:t>Seminer Çalışması</w:t>
      </w:r>
    </w:p>
    <w:p w:rsidR="007050DB" w:rsidRPr="00491622" w:rsidRDefault="00285A17" w:rsidP="000A329B">
      <w:pPr>
        <w:pStyle w:val="3-NormalYaz"/>
        <w:tabs>
          <w:tab w:val="clear" w:pos="566"/>
        </w:tabs>
        <w:spacing w:after="120"/>
        <w:rPr>
          <w:spacing w:val="4"/>
          <w:sz w:val="24"/>
          <w:szCs w:val="24"/>
        </w:rPr>
      </w:pPr>
      <w:r w:rsidRPr="00491622">
        <w:rPr>
          <w:b/>
          <w:sz w:val="24"/>
          <w:szCs w:val="24"/>
        </w:rPr>
        <w:t>Madde 16</w:t>
      </w:r>
      <w:r w:rsidR="000A329B" w:rsidRPr="00491622">
        <w:rPr>
          <w:b/>
          <w:sz w:val="24"/>
          <w:szCs w:val="24"/>
        </w:rPr>
        <w:t>– (1)</w:t>
      </w:r>
      <w:r w:rsidR="000A329B" w:rsidRPr="00491622">
        <w:rPr>
          <w:sz w:val="24"/>
          <w:szCs w:val="24"/>
        </w:rPr>
        <w:t xml:space="preserve"> </w:t>
      </w:r>
      <w:r w:rsidR="00B7278E" w:rsidRPr="00491622">
        <w:rPr>
          <w:sz w:val="24"/>
          <w:szCs w:val="24"/>
        </w:rPr>
        <w:t>Ö</w:t>
      </w:r>
      <w:r w:rsidR="00B7278E" w:rsidRPr="00491622">
        <w:rPr>
          <w:spacing w:val="4"/>
          <w:sz w:val="24"/>
          <w:szCs w:val="24"/>
        </w:rPr>
        <w:t>ğrenci</w:t>
      </w:r>
      <w:r w:rsidR="002D7517" w:rsidRPr="00491622">
        <w:rPr>
          <w:spacing w:val="4"/>
          <w:sz w:val="24"/>
          <w:szCs w:val="24"/>
        </w:rPr>
        <w:t xml:space="preserve"> t</w:t>
      </w:r>
      <w:r w:rsidR="006C6089" w:rsidRPr="00491622">
        <w:rPr>
          <w:spacing w:val="4"/>
          <w:sz w:val="24"/>
          <w:szCs w:val="24"/>
        </w:rPr>
        <w:t>ez</w:t>
      </w:r>
      <w:r w:rsidR="000A329B" w:rsidRPr="00491622">
        <w:rPr>
          <w:spacing w:val="4"/>
          <w:sz w:val="24"/>
          <w:szCs w:val="24"/>
        </w:rPr>
        <w:t xml:space="preserve"> önerisi vereceği yarıyıldan başlayarak her yarı</w:t>
      </w:r>
      <w:r w:rsidRPr="00491622">
        <w:rPr>
          <w:spacing w:val="4"/>
          <w:sz w:val="24"/>
          <w:szCs w:val="24"/>
        </w:rPr>
        <w:t>yıl 1</w:t>
      </w:r>
      <w:r w:rsidR="002D7517" w:rsidRPr="00491622">
        <w:rPr>
          <w:spacing w:val="4"/>
          <w:sz w:val="24"/>
          <w:szCs w:val="24"/>
        </w:rPr>
        <w:t xml:space="preserve"> seminer olmak üzere </w:t>
      </w:r>
      <w:r w:rsidR="00251B1E" w:rsidRPr="00491622">
        <w:rPr>
          <w:spacing w:val="4"/>
          <w:sz w:val="24"/>
          <w:szCs w:val="24"/>
        </w:rPr>
        <w:t xml:space="preserve">toplam </w:t>
      </w:r>
      <w:r w:rsidR="002D7517" w:rsidRPr="00491622">
        <w:rPr>
          <w:spacing w:val="4"/>
          <w:sz w:val="24"/>
          <w:szCs w:val="24"/>
        </w:rPr>
        <w:t>4 seminer sunar</w:t>
      </w:r>
      <w:r w:rsidR="000A329B" w:rsidRPr="00491622">
        <w:rPr>
          <w:spacing w:val="4"/>
          <w:sz w:val="24"/>
          <w:szCs w:val="24"/>
        </w:rPr>
        <w:t>.</w:t>
      </w:r>
    </w:p>
    <w:p w:rsidR="000A329B" w:rsidRPr="00491622" w:rsidRDefault="000A329B" w:rsidP="0005381C">
      <w:pPr>
        <w:pStyle w:val="3-NormalYaz"/>
        <w:numPr>
          <w:ilvl w:val="0"/>
          <w:numId w:val="18"/>
        </w:numPr>
        <w:tabs>
          <w:tab w:val="clear" w:pos="566"/>
        </w:tabs>
        <w:spacing w:after="120"/>
        <w:ind w:left="567" w:hanging="567"/>
        <w:rPr>
          <w:spacing w:val="4"/>
          <w:sz w:val="24"/>
          <w:szCs w:val="24"/>
        </w:rPr>
      </w:pPr>
      <w:r w:rsidRPr="00491622">
        <w:rPr>
          <w:spacing w:val="4"/>
          <w:sz w:val="24"/>
          <w:szCs w:val="24"/>
        </w:rPr>
        <w:t xml:space="preserve">Seminer çalışması öğrencinin yurtiçi danışmanı ile birlikte </w:t>
      </w:r>
      <w:r w:rsidR="00F11264" w:rsidRPr="00491622">
        <w:rPr>
          <w:spacing w:val="4"/>
          <w:sz w:val="24"/>
          <w:szCs w:val="24"/>
        </w:rPr>
        <w:t>haftada bir saat olarak yürütülür.</w:t>
      </w:r>
    </w:p>
    <w:p w:rsidR="00F11264" w:rsidRPr="00491622" w:rsidRDefault="00F11264" w:rsidP="00CD5E75">
      <w:pPr>
        <w:pStyle w:val="3-NormalYaz"/>
        <w:numPr>
          <w:ilvl w:val="0"/>
          <w:numId w:val="18"/>
        </w:numPr>
        <w:tabs>
          <w:tab w:val="clear" w:pos="566"/>
        </w:tabs>
        <w:spacing w:after="120"/>
        <w:ind w:left="567" w:hanging="567"/>
        <w:rPr>
          <w:spacing w:val="4"/>
          <w:sz w:val="24"/>
          <w:szCs w:val="24"/>
        </w:rPr>
      </w:pPr>
      <w:r w:rsidRPr="00491622">
        <w:rPr>
          <w:spacing w:val="4"/>
          <w:sz w:val="24"/>
          <w:szCs w:val="24"/>
        </w:rPr>
        <w:t>Seminerde tez konusu ile ilgili çalışmalar yapılır.</w:t>
      </w:r>
    </w:p>
    <w:p w:rsidR="00F11264" w:rsidRPr="00491622" w:rsidRDefault="00847143" w:rsidP="0005381C">
      <w:pPr>
        <w:pStyle w:val="3-NormalYaz"/>
        <w:numPr>
          <w:ilvl w:val="0"/>
          <w:numId w:val="18"/>
        </w:numPr>
        <w:tabs>
          <w:tab w:val="clear" w:pos="566"/>
        </w:tabs>
        <w:spacing w:after="120"/>
        <w:ind w:left="567" w:hanging="567"/>
        <w:rPr>
          <w:spacing w:val="4"/>
          <w:sz w:val="24"/>
          <w:szCs w:val="24"/>
        </w:rPr>
      </w:pPr>
      <w:r w:rsidRPr="00491622">
        <w:rPr>
          <w:spacing w:val="4"/>
          <w:sz w:val="24"/>
          <w:szCs w:val="24"/>
        </w:rPr>
        <w:t>Seminer ders yükü öğrenci sa</w:t>
      </w:r>
      <w:r w:rsidR="00285A17" w:rsidRPr="00491622">
        <w:rPr>
          <w:spacing w:val="4"/>
          <w:sz w:val="24"/>
          <w:szCs w:val="24"/>
        </w:rPr>
        <w:t>yısına bakılmaksızın haftada 1</w:t>
      </w:r>
      <w:r w:rsidRPr="00491622">
        <w:rPr>
          <w:spacing w:val="4"/>
          <w:sz w:val="24"/>
          <w:szCs w:val="24"/>
        </w:rPr>
        <w:t xml:space="preserve"> saat olarak dikkate alınır.</w:t>
      </w:r>
    </w:p>
    <w:p w:rsidR="001022C6" w:rsidRPr="00491622" w:rsidRDefault="001022C6" w:rsidP="001022C6">
      <w:pPr>
        <w:pStyle w:val="3-NormalYaz"/>
        <w:tabs>
          <w:tab w:val="clear" w:pos="566"/>
        </w:tabs>
        <w:spacing w:before="200" w:after="200"/>
        <w:rPr>
          <w:b/>
          <w:spacing w:val="4"/>
          <w:sz w:val="24"/>
          <w:szCs w:val="24"/>
        </w:rPr>
      </w:pPr>
      <w:r w:rsidRPr="00491622">
        <w:rPr>
          <w:b/>
          <w:spacing w:val="4"/>
          <w:sz w:val="24"/>
          <w:szCs w:val="24"/>
        </w:rPr>
        <w:t>Yurtdışı Araştırma Stajı</w:t>
      </w:r>
    </w:p>
    <w:p w:rsidR="00905658" w:rsidRPr="00491622" w:rsidRDefault="001022C6" w:rsidP="001022C6">
      <w:pPr>
        <w:pStyle w:val="3-NormalYaz"/>
        <w:tabs>
          <w:tab w:val="clear" w:pos="566"/>
        </w:tabs>
        <w:spacing w:after="120"/>
        <w:ind w:left="567" w:hanging="567"/>
        <w:rPr>
          <w:spacing w:val="4"/>
          <w:sz w:val="24"/>
          <w:szCs w:val="24"/>
        </w:rPr>
      </w:pPr>
      <w:r w:rsidRPr="00491622">
        <w:rPr>
          <w:b/>
          <w:sz w:val="24"/>
          <w:szCs w:val="24"/>
        </w:rPr>
        <w:t>Madde 1</w:t>
      </w:r>
      <w:r w:rsidR="00285A17" w:rsidRPr="00491622">
        <w:rPr>
          <w:b/>
          <w:sz w:val="24"/>
          <w:szCs w:val="24"/>
        </w:rPr>
        <w:t>7</w:t>
      </w:r>
      <w:r w:rsidRPr="00491622">
        <w:rPr>
          <w:b/>
          <w:sz w:val="24"/>
          <w:szCs w:val="24"/>
        </w:rPr>
        <w:t>– (1)</w:t>
      </w:r>
      <w:r w:rsidRPr="00491622">
        <w:rPr>
          <w:sz w:val="24"/>
          <w:szCs w:val="24"/>
        </w:rPr>
        <w:t xml:space="preserve"> </w:t>
      </w:r>
      <w:r w:rsidR="003846FC" w:rsidRPr="00491622">
        <w:rPr>
          <w:spacing w:val="4"/>
          <w:sz w:val="24"/>
          <w:szCs w:val="24"/>
        </w:rPr>
        <w:t>Tez aşamasındaki öğrenci</w:t>
      </w:r>
      <w:r w:rsidRPr="00491622">
        <w:rPr>
          <w:spacing w:val="4"/>
          <w:sz w:val="24"/>
          <w:szCs w:val="24"/>
        </w:rPr>
        <w:t xml:space="preserve">, azami süresinin bir yarıyıl öncesine kadar yurtdışı bir yükseköğretim kurumunda </w:t>
      </w:r>
      <w:r w:rsidR="00CA7CAE" w:rsidRPr="00491622">
        <w:rPr>
          <w:spacing w:val="4"/>
          <w:sz w:val="24"/>
          <w:szCs w:val="24"/>
        </w:rPr>
        <w:t xml:space="preserve">bilgi ve görgüsünü artırmak amacıyla </w:t>
      </w:r>
      <w:r w:rsidR="00251B1E" w:rsidRPr="00491622">
        <w:rPr>
          <w:spacing w:val="4"/>
          <w:sz w:val="24"/>
          <w:szCs w:val="24"/>
        </w:rPr>
        <w:t xml:space="preserve">en az bir ay </w:t>
      </w:r>
      <w:r w:rsidR="003846FC" w:rsidRPr="00491622">
        <w:rPr>
          <w:spacing w:val="4"/>
          <w:sz w:val="24"/>
          <w:szCs w:val="24"/>
        </w:rPr>
        <w:t>a</w:t>
      </w:r>
      <w:r w:rsidRPr="00491622">
        <w:rPr>
          <w:spacing w:val="4"/>
          <w:sz w:val="24"/>
          <w:szCs w:val="24"/>
        </w:rPr>
        <w:t>raştırma stajı yapar.</w:t>
      </w:r>
    </w:p>
    <w:p w:rsidR="001022C6" w:rsidRPr="00491622" w:rsidRDefault="00CA7CAE" w:rsidP="0005381C">
      <w:pPr>
        <w:pStyle w:val="3-NormalYaz"/>
        <w:numPr>
          <w:ilvl w:val="0"/>
          <w:numId w:val="19"/>
        </w:numPr>
        <w:tabs>
          <w:tab w:val="clear" w:pos="566"/>
        </w:tabs>
        <w:spacing w:after="120"/>
        <w:ind w:left="567" w:hanging="567"/>
        <w:rPr>
          <w:spacing w:val="4"/>
          <w:sz w:val="24"/>
          <w:szCs w:val="24"/>
        </w:rPr>
      </w:pPr>
      <w:r w:rsidRPr="00491622">
        <w:rPr>
          <w:spacing w:val="4"/>
          <w:sz w:val="24"/>
          <w:szCs w:val="24"/>
        </w:rPr>
        <w:t>Araştırma stajı süresinde</w:t>
      </w:r>
      <w:r w:rsidR="001022C6" w:rsidRPr="00491622">
        <w:rPr>
          <w:spacing w:val="4"/>
          <w:sz w:val="24"/>
          <w:szCs w:val="24"/>
        </w:rPr>
        <w:t xml:space="preserve"> </w:t>
      </w:r>
      <w:r w:rsidRPr="00491622">
        <w:rPr>
          <w:spacing w:val="4"/>
          <w:sz w:val="24"/>
          <w:szCs w:val="24"/>
        </w:rPr>
        <w:t>gittiği</w:t>
      </w:r>
      <w:r w:rsidR="003846FC" w:rsidRPr="00491622">
        <w:rPr>
          <w:spacing w:val="4"/>
          <w:sz w:val="24"/>
          <w:szCs w:val="24"/>
        </w:rPr>
        <w:t xml:space="preserve"> yükseköğretim kurumunda</w:t>
      </w:r>
      <w:r w:rsidRPr="00491622">
        <w:rPr>
          <w:spacing w:val="4"/>
          <w:sz w:val="24"/>
          <w:szCs w:val="24"/>
        </w:rPr>
        <w:t xml:space="preserve"> </w:t>
      </w:r>
      <w:r w:rsidR="001022C6" w:rsidRPr="00491622">
        <w:rPr>
          <w:spacing w:val="4"/>
          <w:sz w:val="24"/>
          <w:szCs w:val="24"/>
        </w:rPr>
        <w:t xml:space="preserve">alanı ile ilgili </w:t>
      </w:r>
      <w:r w:rsidR="003846FC" w:rsidRPr="00491622">
        <w:rPr>
          <w:spacing w:val="4"/>
          <w:sz w:val="24"/>
          <w:szCs w:val="24"/>
        </w:rPr>
        <w:t xml:space="preserve">yapılan </w:t>
      </w:r>
      <w:r w:rsidRPr="00491622">
        <w:rPr>
          <w:spacing w:val="4"/>
          <w:sz w:val="24"/>
          <w:szCs w:val="24"/>
        </w:rPr>
        <w:t xml:space="preserve">araştırmalara, </w:t>
      </w:r>
      <w:proofErr w:type="spellStart"/>
      <w:r w:rsidRPr="00491622">
        <w:rPr>
          <w:spacing w:val="4"/>
          <w:sz w:val="24"/>
          <w:szCs w:val="24"/>
        </w:rPr>
        <w:t>çalıştaylara</w:t>
      </w:r>
      <w:proofErr w:type="spellEnd"/>
      <w:r w:rsidRPr="00491622">
        <w:rPr>
          <w:spacing w:val="4"/>
          <w:sz w:val="24"/>
          <w:szCs w:val="24"/>
        </w:rPr>
        <w:t xml:space="preserve">, </w:t>
      </w:r>
      <w:proofErr w:type="gramStart"/>
      <w:r w:rsidRPr="00491622">
        <w:rPr>
          <w:spacing w:val="4"/>
          <w:sz w:val="24"/>
          <w:szCs w:val="24"/>
        </w:rPr>
        <w:t>sempozyumlara</w:t>
      </w:r>
      <w:proofErr w:type="gramEnd"/>
      <w:r w:rsidRPr="00491622">
        <w:rPr>
          <w:spacing w:val="4"/>
          <w:sz w:val="24"/>
          <w:szCs w:val="24"/>
        </w:rPr>
        <w:t xml:space="preserve"> katılabilir. Gelişimine katkı sağlayacak derslere, yaz okulu derslerine ve dil kurslarına devam edebilir.</w:t>
      </w:r>
    </w:p>
    <w:p w:rsidR="00016857" w:rsidRPr="00491622" w:rsidRDefault="00CA7CAE" w:rsidP="0005381C">
      <w:pPr>
        <w:pStyle w:val="3-NormalYaz"/>
        <w:numPr>
          <w:ilvl w:val="0"/>
          <w:numId w:val="19"/>
        </w:numPr>
        <w:tabs>
          <w:tab w:val="clear" w:pos="566"/>
        </w:tabs>
        <w:spacing w:after="120"/>
        <w:ind w:left="567" w:hanging="567"/>
        <w:rPr>
          <w:spacing w:val="4"/>
          <w:sz w:val="24"/>
          <w:szCs w:val="24"/>
        </w:rPr>
      </w:pPr>
      <w:r w:rsidRPr="00491622">
        <w:rPr>
          <w:spacing w:val="4"/>
          <w:sz w:val="24"/>
          <w:szCs w:val="24"/>
        </w:rPr>
        <w:t>Öğren</w:t>
      </w:r>
      <w:r w:rsidR="00143D72" w:rsidRPr="00491622">
        <w:rPr>
          <w:spacing w:val="4"/>
          <w:sz w:val="24"/>
          <w:szCs w:val="24"/>
        </w:rPr>
        <w:t>ci araştırma stajı süresince</w:t>
      </w:r>
      <w:r w:rsidRPr="00491622">
        <w:rPr>
          <w:spacing w:val="4"/>
          <w:sz w:val="24"/>
          <w:szCs w:val="24"/>
        </w:rPr>
        <w:t xml:space="preserve"> yaptığı faaliyetleri staj defterine yazar.</w:t>
      </w:r>
    </w:p>
    <w:p w:rsidR="00CA7CAE" w:rsidRPr="00491622" w:rsidRDefault="00CA7CAE" w:rsidP="0005381C">
      <w:pPr>
        <w:pStyle w:val="3-NormalYaz"/>
        <w:numPr>
          <w:ilvl w:val="0"/>
          <w:numId w:val="19"/>
        </w:numPr>
        <w:tabs>
          <w:tab w:val="clear" w:pos="566"/>
        </w:tabs>
        <w:spacing w:after="120"/>
        <w:ind w:left="567" w:hanging="567"/>
        <w:rPr>
          <w:spacing w:val="4"/>
          <w:sz w:val="24"/>
          <w:szCs w:val="24"/>
        </w:rPr>
      </w:pPr>
      <w:r w:rsidRPr="00491622">
        <w:rPr>
          <w:spacing w:val="4"/>
          <w:sz w:val="24"/>
          <w:szCs w:val="24"/>
        </w:rPr>
        <w:t xml:space="preserve">Staj yaptığı birim yöneticisi tarafından imzalanan </w:t>
      </w:r>
      <w:r w:rsidR="00016857" w:rsidRPr="00491622">
        <w:rPr>
          <w:spacing w:val="4"/>
          <w:sz w:val="24"/>
          <w:szCs w:val="24"/>
        </w:rPr>
        <w:t xml:space="preserve">staj defterini, staj bitimini takiben </w:t>
      </w:r>
      <w:r w:rsidR="00535684" w:rsidRPr="00491622">
        <w:rPr>
          <w:spacing w:val="4"/>
          <w:sz w:val="24"/>
          <w:szCs w:val="24"/>
        </w:rPr>
        <w:t>1</w:t>
      </w:r>
      <w:r w:rsidR="00016857" w:rsidRPr="00491622">
        <w:rPr>
          <w:spacing w:val="4"/>
          <w:sz w:val="24"/>
          <w:szCs w:val="24"/>
        </w:rPr>
        <w:t xml:space="preserve"> ay içinde </w:t>
      </w:r>
      <w:r w:rsidR="00FE7098" w:rsidRPr="00491622">
        <w:rPr>
          <w:spacing w:val="4"/>
          <w:sz w:val="24"/>
          <w:szCs w:val="24"/>
        </w:rPr>
        <w:t>Enstitü</w:t>
      </w:r>
      <w:r w:rsidR="00016857" w:rsidRPr="00491622">
        <w:rPr>
          <w:spacing w:val="4"/>
          <w:sz w:val="24"/>
          <w:szCs w:val="24"/>
        </w:rPr>
        <w:t>ye teslim eder.</w:t>
      </w:r>
    </w:p>
    <w:p w:rsidR="00016857" w:rsidRPr="00491622" w:rsidRDefault="00016857" w:rsidP="0005381C">
      <w:pPr>
        <w:pStyle w:val="3-NormalYaz"/>
        <w:numPr>
          <w:ilvl w:val="0"/>
          <w:numId w:val="19"/>
        </w:numPr>
        <w:tabs>
          <w:tab w:val="clear" w:pos="566"/>
        </w:tabs>
        <w:spacing w:after="120"/>
        <w:ind w:left="567" w:hanging="567"/>
        <w:rPr>
          <w:spacing w:val="4"/>
          <w:sz w:val="24"/>
          <w:szCs w:val="24"/>
        </w:rPr>
      </w:pPr>
      <w:r w:rsidRPr="00491622">
        <w:rPr>
          <w:spacing w:val="4"/>
          <w:sz w:val="24"/>
          <w:szCs w:val="24"/>
        </w:rPr>
        <w:t>Süresi içinde yurtdışı araştırma stajı yapmayan veya stajını tamamlamayan</w:t>
      </w:r>
      <w:r w:rsidR="00143D72" w:rsidRPr="00491622">
        <w:rPr>
          <w:spacing w:val="4"/>
          <w:sz w:val="24"/>
          <w:szCs w:val="24"/>
        </w:rPr>
        <w:t xml:space="preserve"> ya da başarılı olmayan</w:t>
      </w:r>
      <w:r w:rsidRPr="00491622">
        <w:rPr>
          <w:spacing w:val="4"/>
          <w:sz w:val="24"/>
          <w:szCs w:val="24"/>
        </w:rPr>
        <w:t xml:space="preserve"> öğrencinin </w:t>
      </w:r>
      <w:r w:rsidR="00FE7098" w:rsidRPr="00491622">
        <w:rPr>
          <w:spacing w:val="4"/>
          <w:sz w:val="24"/>
          <w:szCs w:val="24"/>
        </w:rPr>
        <w:t>Enstitü</w:t>
      </w:r>
      <w:r w:rsidRPr="00491622">
        <w:rPr>
          <w:spacing w:val="4"/>
          <w:sz w:val="24"/>
          <w:szCs w:val="24"/>
        </w:rPr>
        <w:t>den kaydı silinir.</w:t>
      </w:r>
    </w:p>
    <w:p w:rsidR="00016857" w:rsidRPr="00491622" w:rsidRDefault="00B6102E" w:rsidP="00016857">
      <w:pPr>
        <w:pStyle w:val="3-NormalYaz"/>
        <w:tabs>
          <w:tab w:val="clear" w:pos="566"/>
        </w:tabs>
        <w:spacing w:before="200" w:after="200"/>
        <w:rPr>
          <w:b/>
          <w:spacing w:val="4"/>
          <w:sz w:val="24"/>
          <w:szCs w:val="24"/>
        </w:rPr>
      </w:pPr>
      <w:r w:rsidRPr="00491622">
        <w:rPr>
          <w:b/>
          <w:spacing w:val="4"/>
          <w:sz w:val="24"/>
          <w:szCs w:val="24"/>
        </w:rPr>
        <w:t>Yayın Şartı</w:t>
      </w:r>
    </w:p>
    <w:p w:rsidR="00D17AE9" w:rsidRPr="00491622" w:rsidRDefault="00285A17" w:rsidP="00D17AE9">
      <w:pPr>
        <w:pStyle w:val="3-NormalYaz"/>
        <w:tabs>
          <w:tab w:val="clear" w:pos="566"/>
        </w:tabs>
        <w:spacing w:after="120"/>
        <w:ind w:left="567" w:hanging="567"/>
        <w:rPr>
          <w:sz w:val="24"/>
          <w:szCs w:val="24"/>
        </w:rPr>
      </w:pPr>
      <w:r w:rsidRPr="00491622">
        <w:rPr>
          <w:b/>
          <w:sz w:val="24"/>
          <w:szCs w:val="24"/>
        </w:rPr>
        <w:t>Madde 18</w:t>
      </w:r>
      <w:r w:rsidR="00016857" w:rsidRPr="00491622">
        <w:rPr>
          <w:b/>
          <w:sz w:val="24"/>
          <w:szCs w:val="24"/>
        </w:rPr>
        <w:t>– (1)</w:t>
      </w:r>
      <w:r w:rsidR="00143D72" w:rsidRPr="00491622">
        <w:rPr>
          <w:sz w:val="24"/>
          <w:szCs w:val="24"/>
        </w:rPr>
        <w:t xml:space="preserve"> Ö</w:t>
      </w:r>
      <w:r w:rsidR="00016857" w:rsidRPr="00491622">
        <w:rPr>
          <w:sz w:val="24"/>
          <w:szCs w:val="24"/>
        </w:rPr>
        <w:t>ğrencisi</w:t>
      </w:r>
      <w:r w:rsidR="00D17AE9" w:rsidRPr="00491622">
        <w:rPr>
          <w:sz w:val="24"/>
          <w:szCs w:val="24"/>
        </w:rPr>
        <w:t>nin</w:t>
      </w:r>
      <w:r w:rsidR="00016857" w:rsidRPr="00491622">
        <w:rPr>
          <w:sz w:val="24"/>
          <w:szCs w:val="24"/>
        </w:rPr>
        <w:t xml:space="preserve"> tez ön savunma sınavı tarihine </w:t>
      </w:r>
      <w:r w:rsidR="003B3E49" w:rsidRPr="00491622">
        <w:rPr>
          <w:sz w:val="24"/>
          <w:szCs w:val="24"/>
        </w:rPr>
        <w:t xml:space="preserve">kadar </w:t>
      </w:r>
      <w:r w:rsidR="00143D72" w:rsidRPr="00491622">
        <w:rPr>
          <w:sz w:val="24"/>
          <w:szCs w:val="24"/>
        </w:rPr>
        <w:t>tez konusu ile ilgili yayım</w:t>
      </w:r>
      <w:r w:rsidR="00D17AE9" w:rsidRPr="00491622">
        <w:rPr>
          <w:sz w:val="24"/>
          <w:szCs w:val="24"/>
        </w:rPr>
        <w:t>la</w:t>
      </w:r>
      <w:r w:rsidR="00143D72" w:rsidRPr="00491622">
        <w:rPr>
          <w:sz w:val="24"/>
          <w:szCs w:val="24"/>
        </w:rPr>
        <w:t xml:space="preserve">nmış </w:t>
      </w:r>
      <w:r w:rsidR="001D1F2E" w:rsidRPr="00491622">
        <w:rPr>
          <w:sz w:val="24"/>
          <w:szCs w:val="24"/>
        </w:rPr>
        <w:t>veya DOI numarası</w:t>
      </w:r>
      <w:r w:rsidR="00143D72" w:rsidRPr="00491622">
        <w:rPr>
          <w:sz w:val="24"/>
          <w:szCs w:val="24"/>
        </w:rPr>
        <w:t>yla elektronik ortamda basılmış en az 2 makale sunar.</w:t>
      </w:r>
    </w:p>
    <w:p w:rsidR="008C0C26" w:rsidRPr="00491622" w:rsidRDefault="008C0C26" w:rsidP="0005381C">
      <w:pPr>
        <w:pStyle w:val="3-NormalYaz"/>
        <w:numPr>
          <w:ilvl w:val="0"/>
          <w:numId w:val="25"/>
        </w:numPr>
        <w:tabs>
          <w:tab w:val="clear" w:pos="566"/>
        </w:tabs>
        <w:spacing w:after="120"/>
        <w:ind w:left="567" w:hanging="567"/>
        <w:rPr>
          <w:sz w:val="24"/>
          <w:szCs w:val="24"/>
        </w:rPr>
      </w:pPr>
      <w:r w:rsidRPr="00491622">
        <w:rPr>
          <w:sz w:val="24"/>
          <w:szCs w:val="24"/>
        </w:rPr>
        <w:t>Makaleler aşağıdaki talepleri karşılamalıdır:</w:t>
      </w:r>
    </w:p>
    <w:p w:rsidR="00E37CDD" w:rsidRPr="00491622" w:rsidRDefault="00143D72" w:rsidP="006637C6">
      <w:pPr>
        <w:pStyle w:val="ListeParagraf"/>
        <w:numPr>
          <w:ilvl w:val="0"/>
          <w:numId w:val="35"/>
        </w:numPr>
        <w:tabs>
          <w:tab w:val="clear" w:pos="720"/>
          <w:tab w:val="num" w:pos="993"/>
        </w:tabs>
        <w:spacing w:after="120" w:line="240" w:lineRule="auto"/>
        <w:ind w:left="993" w:hanging="426"/>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Makaleler</w:t>
      </w:r>
      <w:r w:rsidR="008C0C26" w:rsidRPr="00491622">
        <w:rPr>
          <w:rFonts w:ascii="Times New Roman" w:hAnsi="Times New Roman" w:cs="Times New Roman"/>
          <w:sz w:val="24"/>
          <w:szCs w:val="24"/>
          <w:lang w:val="tr-TR"/>
        </w:rPr>
        <w:t xml:space="preserve"> Kırgızistan-Türkiye Manas </w:t>
      </w:r>
      <w:r w:rsidR="00B323B0" w:rsidRPr="00491622">
        <w:rPr>
          <w:rFonts w:ascii="Times New Roman" w:hAnsi="Times New Roman" w:cs="Times New Roman"/>
          <w:sz w:val="24"/>
          <w:szCs w:val="24"/>
          <w:lang w:val="tr-TR"/>
        </w:rPr>
        <w:t>Üniversite</w:t>
      </w:r>
      <w:r w:rsidRPr="00491622">
        <w:rPr>
          <w:rFonts w:ascii="Times New Roman" w:hAnsi="Times New Roman" w:cs="Times New Roman"/>
          <w:sz w:val="24"/>
          <w:szCs w:val="24"/>
          <w:lang w:val="tr-TR"/>
        </w:rPr>
        <w:t>si adresiyle yayım</w:t>
      </w:r>
      <w:r w:rsidR="00B5498B" w:rsidRPr="00491622">
        <w:rPr>
          <w:rFonts w:ascii="Times New Roman" w:hAnsi="Times New Roman" w:cs="Times New Roman"/>
          <w:sz w:val="24"/>
          <w:szCs w:val="24"/>
          <w:lang w:val="tr-TR"/>
        </w:rPr>
        <w:t>lanmalıdır</w:t>
      </w:r>
      <w:r w:rsidR="008C0C26" w:rsidRPr="00491622">
        <w:rPr>
          <w:rFonts w:ascii="Times New Roman" w:hAnsi="Times New Roman" w:cs="Times New Roman"/>
          <w:sz w:val="24"/>
          <w:szCs w:val="24"/>
          <w:lang w:val="tr-TR"/>
        </w:rPr>
        <w:t>.</w:t>
      </w:r>
    </w:p>
    <w:p w:rsidR="003B3E49" w:rsidRPr="00491622" w:rsidRDefault="006637C6" w:rsidP="006637C6">
      <w:pPr>
        <w:pStyle w:val="ListeParagraf"/>
        <w:numPr>
          <w:ilvl w:val="0"/>
          <w:numId w:val="35"/>
        </w:numPr>
        <w:spacing w:after="120" w:line="240" w:lineRule="auto"/>
        <w:ind w:left="992" w:hanging="425"/>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 xml:space="preserve">Fen Bilimleri </w:t>
      </w:r>
      <w:r w:rsidR="00FE7098" w:rsidRPr="00491622">
        <w:rPr>
          <w:rFonts w:ascii="Times New Roman" w:hAnsi="Times New Roman" w:cs="Times New Roman"/>
          <w:sz w:val="24"/>
          <w:szCs w:val="24"/>
          <w:lang w:val="tr-TR"/>
        </w:rPr>
        <w:t>Enstitü</w:t>
      </w:r>
      <w:r w:rsidR="0016239D" w:rsidRPr="00491622">
        <w:rPr>
          <w:rFonts w:ascii="Times New Roman" w:hAnsi="Times New Roman" w:cs="Times New Roman"/>
          <w:sz w:val="24"/>
          <w:szCs w:val="24"/>
          <w:lang w:val="tr-TR"/>
        </w:rPr>
        <w:t>sü</w:t>
      </w:r>
      <w:r w:rsidR="003B3E49" w:rsidRPr="00491622">
        <w:rPr>
          <w:rFonts w:ascii="Times New Roman" w:hAnsi="Times New Roman" w:cs="Times New Roman"/>
          <w:sz w:val="24"/>
          <w:szCs w:val="24"/>
          <w:lang w:val="tr-TR"/>
        </w:rPr>
        <w:t xml:space="preserve"> doktora programında öğrenim gören öğrenci</w:t>
      </w:r>
      <w:r w:rsidR="0016239D" w:rsidRPr="00491622">
        <w:rPr>
          <w:rFonts w:ascii="Times New Roman" w:hAnsi="Times New Roman" w:cs="Times New Roman"/>
          <w:sz w:val="24"/>
          <w:szCs w:val="24"/>
          <w:lang w:val="tr-TR"/>
        </w:rPr>
        <w:t>nin makalelerinden en az</w:t>
      </w:r>
      <w:r w:rsidR="003B3E49" w:rsidRPr="00491622">
        <w:rPr>
          <w:rFonts w:ascii="Times New Roman" w:hAnsi="Times New Roman" w:cs="Times New Roman"/>
          <w:sz w:val="24"/>
          <w:szCs w:val="24"/>
          <w:lang w:val="tr-TR"/>
        </w:rPr>
        <w:t xml:space="preserve"> biri </w:t>
      </w:r>
      <w:r w:rsidR="001D1F2E" w:rsidRPr="00491622">
        <w:rPr>
          <w:rFonts w:ascii="Times New Roman" w:hAnsi="Times New Roman" w:cs="Times New Roman"/>
          <w:sz w:val="24"/>
          <w:szCs w:val="24"/>
          <w:shd w:val="clear" w:color="auto" w:fill="FFFFFF"/>
          <w:lang w:val="tr-TR"/>
        </w:rPr>
        <w:t>SCI, SCI-</w:t>
      </w:r>
      <w:proofErr w:type="spellStart"/>
      <w:r w:rsidR="001D1F2E" w:rsidRPr="00491622">
        <w:rPr>
          <w:rFonts w:ascii="Times New Roman" w:hAnsi="Times New Roman" w:cs="Times New Roman"/>
          <w:sz w:val="24"/>
          <w:szCs w:val="24"/>
          <w:shd w:val="clear" w:color="auto" w:fill="FFFFFF"/>
          <w:lang w:val="tr-TR"/>
        </w:rPr>
        <w:t>Exp</w:t>
      </w:r>
      <w:proofErr w:type="spellEnd"/>
      <w:r w:rsidR="001D1F2E" w:rsidRPr="00491622">
        <w:rPr>
          <w:rFonts w:ascii="Times New Roman" w:hAnsi="Times New Roman" w:cs="Times New Roman"/>
          <w:sz w:val="24"/>
          <w:szCs w:val="24"/>
          <w:shd w:val="clear" w:color="auto" w:fill="FFFFFF"/>
          <w:lang w:val="tr-TR"/>
        </w:rPr>
        <w:t xml:space="preserve">, SSCI, </w:t>
      </w:r>
      <w:r w:rsidR="008C0C26" w:rsidRPr="00491622">
        <w:rPr>
          <w:rFonts w:ascii="Times New Roman" w:hAnsi="Times New Roman" w:cs="Times New Roman"/>
          <w:sz w:val="24"/>
          <w:szCs w:val="24"/>
          <w:shd w:val="clear" w:color="auto" w:fill="FFFFFF"/>
          <w:lang w:val="tr-TR"/>
        </w:rPr>
        <w:t xml:space="preserve">AHCI, </w:t>
      </w:r>
      <w:r w:rsidR="001D1F2E" w:rsidRPr="00491622">
        <w:rPr>
          <w:rFonts w:ascii="Times New Roman" w:hAnsi="Times New Roman" w:cs="Times New Roman"/>
          <w:sz w:val="24"/>
          <w:szCs w:val="24"/>
          <w:lang w:val="tr-TR"/>
        </w:rPr>
        <w:t>e</w:t>
      </w:r>
      <w:r w:rsidR="003B3E49" w:rsidRPr="00491622">
        <w:rPr>
          <w:rFonts w:ascii="Times New Roman" w:hAnsi="Times New Roman" w:cs="Times New Roman"/>
          <w:sz w:val="24"/>
          <w:szCs w:val="24"/>
          <w:lang w:val="tr-TR"/>
        </w:rPr>
        <w:t>ndeks</w:t>
      </w:r>
      <w:r w:rsidR="001D1F2E" w:rsidRPr="00491622">
        <w:rPr>
          <w:rFonts w:ascii="Times New Roman" w:hAnsi="Times New Roman" w:cs="Times New Roman"/>
          <w:sz w:val="24"/>
          <w:szCs w:val="24"/>
          <w:lang w:val="tr-TR"/>
        </w:rPr>
        <w:t>l</w:t>
      </w:r>
      <w:r w:rsidR="003B3E49" w:rsidRPr="00491622">
        <w:rPr>
          <w:rFonts w:ascii="Times New Roman" w:hAnsi="Times New Roman" w:cs="Times New Roman"/>
          <w:sz w:val="24"/>
          <w:szCs w:val="24"/>
          <w:lang w:val="tr-TR"/>
        </w:rPr>
        <w:t xml:space="preserve">i dergilerde </w:t>
      </w:r>
      <w:r w:rsidR="0016239D" w:rsidRPr="00491622">
        <w:rPr>
          <w:rFonts w:ascii="Times New Roman" w:hAnsi="Times New Roman" w:cs="Times New Roman"/>
          <w:sz w:val="24"/>
          <w:szCs w:val="24"/>
          <w:lang w:val="tr-TR"/>
        </w:rPr>
        <w:t>olmak üzere</w:t>
      </w:r>
      <w:r w:rsidR="003B3E49" w:rsidRPr="00491622">
        <w:rPr>
          <w:rFonts w:ascii="Times New Roman" w:hAnsi="Times New Roman" w:cs="Times New Roman"/>
          <w:sz w:val="24"/>
          <w:szCs w:val="24"/>
          <w:lang w:val="tr-TR"/>
        </w:rPr>
        <w:t xml:space="preserve"> Web of </w:t>
      </w:r>
      <w:proofErr w:type="spellStart"/>
      <w:r w:rsidR="003B3E49" w:rsidRPr="00491622">
        <w:rPr>
          <w:rFonts w:ascii="Times New Roman" w:hAnsi="Times New Roman" w:cs="Times New Roman"/>
          <w:sz w:val="24"/>
          <w:szCs w:val="24"/>
          <w:lang w:val="tr-TR"/>
        </w:rPr>
        <w:t>Science</w:t>
      </w:r>
      <w:proofErr w:type="spellEnd"/>
      <w:r w:rsidR="003B3E49" w:rsidRPr="00491622">
        <w:rPr>
          <w:rFonts w:ascii="Times New Roman" w:hAnsi="Times New Roman" w:cs="Times New Roman"/>
          <w:sz w:val="24"/>
          <w:szCs w:val="24"/>
          <w:lang w:val="tr-TR"/>
        </w:rPr>
        <w:t xml:space="preserve"> veya </w:t>
      </w:r>
      <w:proofErr w:type="spellStart"/>
      <w:r w:rsidR="003B3E49" w:rsidRPr="00491622">
        <w:rPr>
          <w:rFonts w:ascii="Times New Roman" w:hAnsi="Times New Roman" w:cs="Times New Roman"/>
          <w:sz w:val="24"/>
          <w:szCs w:val="24"/>
          <w:lang w:val="tr-TR"/>
        </w:rPr>
        <w:t>Scoups</w:t>
      </w:r>
      <w:proofErr w:type="spellEnd"/>
      <w:r w:rsidR="003B3E49" w:rsidRPr="00491622">
        <w:rPr>
          <w:rFonts w:ascii="Times New Roman" w:hAnsi="Times New Roman" w:cs="Times New Roman"/>
          <w:sz w:val="24"/>
          <w:szCs w:val="24"/>
          <w:lang w:val="tr-TR"/>
        </w:rPr>
        <w:t xml:space="preserve"> </w:t>
      </w:r>
      <w:r w:rsidR="0016239D" w:rsidRPr="00491622">
        <w:rPr>
          <w:rFonts w:ascii="Times New Roman" w:hAnsi="Times New Roman" w:cs="Times New Roman"/>
          <w:sz w:val="24"/>
          <w:szCs w:val="24"/>
          <w:shd w:val="clear" w:color="auto" w:fill="FFFFFF"/>
          <w:lang w:val="tr-TR"/>
        </w:rPr>
        <w:t>veri tabanlarında taranan</w:t>
      </w:r>
      <w:r w:rsidR="003B3E49" w:rsidRPr="00491622">
        <w:rPr>
          <w:rFonts w:ascii="Times New Roman" w:hAnsi="Times New Roman" w:cs="Times New Roman"/>
          <w:sz w:val="24"/>
          <w:szCs w:val="24"/>
          <w:lang w:val="tr-TR"/>
        </w:rPr>
        <w:t xml:space="preserve"> dergilerde </w:t>
      </w:r>
      <w:r w:rsidR="00AF254F" w:rsidRPr="00491622">
        <w:rPr>
          <w:rFonts w:ascii="Times New Roman" w:hAnsi="Times New Roman" w:cs="Times New Roman"/>
          <w:sz w:val="24"/>
          <w:szCs w:val="24"/>
          <w:lang w:val="tr-TR"/>
        </w:rPr>
        <w:t>yayın</w:t>
      </w:r>
      <w:r w:rsidR="00B5498B" w:rsidRPr="00491622">
        <w:rPr>
          <w:rFonts w:ascii="Times New Roman" w:hAnsi="Times New Roman" w:cs="Times New Roman"/>
          <w:sz w:val="24"/>
          <w:szCs w:val="24"/>
          <w:lang w:val="tr-TR"/>
        </w:rPr>
        <w:t>lanmalıdır</w:t>
      </w:r>
      <w:r w:rsidR="0016239D" w:rsidRPr="00491622">
        <w:rPr>
          <w:rFonts w:ascii="Times New Roman" w:hAnsi="Times New Roman" w:cs="Times New Roman"/>
          <w:sz w:val="24"/>
          <w:szCs w:val="24"/>
          <w:lang w:val="tr-TR"/>
        </w:rPr>
        <w:t>.</w:t>
      </w:r>
    </w:p>
    <w:p w:rsidR="00CF5641" w:rsidRPr="00491622" w:rsidRDefault="008C35D0" w:rsidP="00CF5641">
      <w:pPr>
        <w:pStyle w:val="ListeParagraf"/>
        <w:numPr>
          <w:ilvl w:val="0"/>
          <w:numId w:val="35"/>
        </w:numPr>
        <w:spacing w:after="120" w:line="240" w:lineRule="auto"/>
        <w:ind w:left="992" w:hanging="425"/>
        <w:contextualSpacing w:val="0"/>
        <w:jc w:val="both"/>
        <w:rPr>
          <w:rFonts w:ascii="Times New Roman" w:hAnsi="Times New Roman" w:cs="Times New Roman"/>
          <w:sz w:val="24"/>
          <w:szCs w:val="24"/>
          <w:lang w:val="tr-TR"/>
        </w:rPr>
      </w:pPr>
      <w:r w:rsidRPr="00491622">
        <w:rPr>
          <w:rFonts w:ascii="Times New Roman" w:hAnsi="Times New Roman" w:cs="Times New Roman"/>
          <w:spacing w:val="4"/>
          <w:sz w:val="24"/>
          <w:szCs w:val="24"/>
          <w:lang w:val="tr-TR"/>
        </w:rPr>
        <w:t>Sosyal B</w:t>
      </w:r>
      <w:r w:rsidR="00D17AE9" w:rsidRPr="00491622">
        <w:rPr>
          <w:rFonts w:ascii="Times New Roman" w:hAnsi="Times New Roman" w:cs="Times New Roman"/>
          <w:spacing w:val="4"/>
          <w:sz w:val="24"/>
          <w:szCs w:val="24"/>
          <w:lang w:val="tr-TR"/>
        </w:rPr>
        <w:t>il</w:t>
      </w:r>
      <w:r w:rsidRPr="00491622">
        <w:rPr>
          <w:rFonts w:ascii="Times New Roman" w:hAnsi="Times New Roman" w:cs="Times New Roman"/>
          <w:spacing w:val="4"/>
          <w:sz w:val="24"/>
          <w:szCs w:val="24"/>
          <w:lang w:val="tr-TR"/>
        </w:rPr>
        <w:t xml:space="preserve">imler </w:t>
      </w:r>
      <w:r w:rsidR="00FE7098" w:rsidRPr="00491622">
        <w:rPr>
          <w:rFonts w:ascii="Times New Roman" w:hAnsi="Times New Roman" w:cs="Times New Roman"/>
          <w:spacing w:val="4"/>
          <w:sz w:val="24"/>
          <w:szCs w:val="24"/>
          <w:lang w:val="tr-TR"/>
        </w:rPr>
        <w:t>Enstitü</w:t>
      </w:r>
      <w:r w:rsidR="00D17AE9" w:rsidRPr="00491622">
        <w:rPr>
          <w:rFonts w:ascii="Times New Roman" w:hAnsi="Times New Roman" w:cs="Times New Roman"/>
          <w:spacing w:val="4"/>
          <w:sz w:val="24"/>
          <w:szCs w:val="24"/>
          <w:lang w:val="tr-TR"/>
        </w:rPr>
        <w:t>sü öğren</w:t>
      </w:r>
      <w:r w:rsidR="00675A80" w:rsidRPr="00491622">
        <w:rPr>
          <w:rFonts w:ascii="Times New Roman" w:hAnsi="Times New Roman" w:cs="Times New Roman"/>
          <w:spacing w:val="4"/>
          <w:sz w:val="24"/>
          <w:szCs w:val="24"/>
          <w:lang w:val="tr-TR"/>
        </w:rPr>
        <w:t>cisini</w:t>
      </w:r>
      <w:r w:rsidR="003D3291" w:rsidRPr="00491622">
        <w:rPr>
          <w:rFonts w:ascii="Times New Roman" w:hAnsi="Times New Roman" w:cs="Times New Roman"/>
          <w:spacing w:val="4"/>
          <w:sz w:val="24"/>
          <w:szCs w:val="24"/>
          <w:lang w:val="tr-TR"/>
        </w:rPr>
        <w:t>n</w:t>
      </w:r>
      <w:r w:rsidR="00D17AE9" w:rsidRPr="00491622">
        <w:rPr>
          <w:rFonts w:ascii="Times New Roman" w:hAnsi="Times New Roman" w:cs="Times New Roman"/>
          <w:spacing w:val="4"/>
          <w:sz w:val="24"/>
          <w:szCs w:val="24"/>
          <w:lang w:val="tr-TR"/>
        </w:rPr>
        <w:t xml:space="preserve"> makaleler</w:t>
      </w:r>
      <w:r w:rsidR="003D3291" w:rsidRPr="00491622">
        <w:rPr>
          <w:rFonts w:ascii="Times New Roman" w:hAnsi="Times New Roman" w:cs="Times New Roman"/>
          <w:spacing w:val="4"/>
          <w:sz w:val="24"/>
          <w:szCs w:val="24"/>
          <w:lang w:val="tr-TR"/>
        </w:rPr>
        <w:t>i</w:t>
      </w:r>
      <w:r w:rsidR="00D17AE9" w:rsidRPr="00491622">
        <w:rPr>
          <w:rFonts w:ascii="Times New Roman" w:hAnsi="Times New Roman" w:cs="Times New Roman"/>
          <w:spacing w:val="4"/>
          <w:sz w:val="24"/>
          <w:szCs w:val="24"/>
          <w:lang w:val="tr-TR"/>
        </w:rPr>
        <w:t xml:space="preserve"> </w:t>
      </w:r>
      <w:r w:rsidR="00AF254F" w:rsidRPr="00491622">
        <w:rPr>
          <w:rFonts w:ascii="Times New Roman" w:hAnsi="Times New Roman" w:cs="Times New Roman"/>
          <w:sz w:val="24"/>
          <w:szCs w:val="24"/>
          <w:shd w:val="clear" w:color="auto" w:fill="FFFFFF"/>
          <w:lang w:val="tr-TR"/>
        </w:rPr>
        <w:t xml:space="preserve">Web of </w:t>
      </w:r>
      <w:proofErr w:type="spellStart"/>
      <w:r w:rsidR="00AF254F" w:rsidRPr="00491622">
        <w:rPr>
          <w:rFonts w:ascii="Times New Roman" w:hAnsi="Times New Roman" w:cs="Times New Roman"/>
          <w:sz w:val="24"/>
          <w:szCs w:val="24"/>
          <w:shd w:val="clear" w:color="auto" w:fill="FFFFFF"/>
          <w:lang w:val="tr-TR"/>
        </w:rPr>
        <w:t>Science</w:t>
      </w:r>
      <w:proofErr w:type="spellEnd"/>
      <w:r w:rsidR="00AF254F" w:rsidRPr="00491622">
        <w:rPr>
          <w:rFonts w:ascii="Times New Roman" w:hAnsi="Times New Roman" w:cs="Times New Roman"/>
          <w:sz w:val="24"/>
          <w:szCs w:val="24"/>
          <w:shd w:val="clear" w:color="auto" w:fill="FFFFFF"/>
          <w:lang w:val="tr-TR"/>
        </w:rPr>
        <w:t xml:space="preserve"> </w:t>
      </w:r>
      <w:r w:rsidR="00D17AE9" w:rsidRPr="00491622">
        <w:rPr>
          <w:rFonts w:ascii="Times New Roman" w:hAnsi="Times New Roman" w:cs="Times New Roman"/>
          <w:sz w:val="24"/>
          <w:szCs w:val="24"/>
          <w:shd w:val="clear" w:color="auto" w:fill="FFFFFF"/>
          <w:lang w:val="tr-TR"/>
        </w:rPr>
        <w:t xml:space="preserve">veya </w:t>
      </w:r>
      <w:proofErr w:type="spellStart"/>
      <w:r w:rsidR="00D17AE9" w:rsidRPr="00491622">
        <w:rPr>
          <w:rFonts w:ascii="Times New Roman" w:hAnsi="Times New Roman" w:cs="Times New Roman"/>
          <w:sz w:val="24"/>
          <w:szCs w:val="24"/>
          <w:shd w:val="clear" w:color="auto" w:fill="FFFFFF"/>
          <w:lang w:val="tr-TR"/>
        </w:rPr>
        <w:t>Scop</w:t>
      </w:r>
      <w:r w:rsidR="00A67697" w:rsidRPr="00491622">
        <w:rPr>
          <w:rFonts w:ascii="Times New Roman" w:hAnsi="Times New Roman" w:cs="Times New Roman"/>
          <w:sz w:val="24"/>
          <w:szCs w:val="24"/>
          <w:shd w:val="clear" w:color="auto" w:fill="FFFFFF"/>
          <w:lang w:val="tr-TR"/>
        </w:rPr>
        <w:t>us</w:t>
      </w:r>
      <w:proofErr w:type="spellEnd"/>
      <w:r w:rsidR="00A67697" w:rsidRPr="00491622">
        <w:rPr>
          <w:rFonts w:ascii="Times New Roman" w:hAnsi="Times New Roman" w:cs="Times New Roman"/>
          <w:sz w:val="24"/>
          <w:szCs w:val="24"/>
          <w:shd w:val="clear" w:color="auto" w:fill="FFFFFF"/>
          <w:lang w:val="tr-TR"/>
        </w:rPr>
        <w:t xml:space="preserve"> veri tabanlarında taranan dergilerde </w:t>
      </w:r>
      <w:r w:rsidR="00AF254F" w:rsidRPr="00491622">
        <w:rPr>
          <w:rFonts w:ascii="Times New Roman" w:hAnsi="Times New Roman" w:cs="Times New Roman"/>
          <w:b/>
          <w:sz w:val="24"/>
          <w:szCs w:val="24"/>
          <w:shd w:val="clear" w:color="auto" w:fill="FFFFFF"/>
          <w:lang w:val="tr-TR"/>
        </w:rPr>
        <w:t>(Kırgız Cumhuriyeti Eğitim ve Bilim Bakanlığından lisans almayan programlar için Senato tarafından belirlenen alan indeksli dergilerde)</w:t>
      </w:r>
      <w:r w:rsidR="00A67697" w:rsidRPr="00491622">
        <w:rPr>
          <w:rFonts w:ascii="Times New Roman" w:hAnsi="Times New Roman" w:cs="Times New Roman"/>
          <w:b/>
          <w:sz w:val="24"/>
          <w:szCs w:val="24"/>
          <w:shd w:val="clear" w:color="auto" w:fill="FFFFFF"/>
          <w:lang w:val="tr-TR"/>
        </w:rPr>
        <w:t xml:space="preserve"> </w:t>
      </w:r>
      <w:r w:rsidR="00AF254F" w:rsidRPr="00491622">
        <w:rPr>
          <w:rFonts w:ascii="Times New Roman" w:hAnsi="Times New Roman" w:cs="Times New Roman"/>
          <w:sz w:val="24"/>
          <w:szCs w:val="24"/>
          <w:shd w:val="clear" w:color="auto" w:fill="FFFFFF"/>
          <w:lang w:val="tr-TR"/>
        </w:rPr>
        <w:t>yayın</w:t>
      </w:r>
      <w:r w:rsidR="00B5498B" w:rsidRPr="00491622">
        <w:rPr>
          <w:rFonts w:ascii="Times New Roman" w:hAnsi="Times New Roman" w:cs="Times New Roman"/>
          <w:sz w:val="24"/>
          <w:szCs w:val="24"/>
          <w:shd w:val="clear" w:color="auto" w:fill="FFFFFF"/>
          <w:lang w:val="tr-TR"/>
        </w:rPr>
        <w:t>lanmalıdır.</w:t>
      </w:r>
    </w:p>
    <w:p w:rsidR="00701D3E" w:rsidRPr="00491622" w:rsidRDefault="00797EFF" w:rsidP="00701D3E">
      <w:pPr>
        <w:pStyle w:val="3-NormalYaz"/>
        <w:numPr>
          <w:ilvl w:val="0"/>
          <w:numId w:val="33"/>
        </w:numPr>
        <w:tabs>
          <w:tab w:val="clear" w:pos="566"/>
        </w:tabs>
        <w:spacing w:after="120"/>
        <w:ind w:left="567" w:hanging="567"/>
        <w:rPr>
          <w:sz w:val="24"/>
          <w:szCs w:val="24"/>
        </w:rPr>
      </w:pPr>
      <w:r w:rsidRPr="00491622">
        <w:rPr>
          <w:sz w:val="24"/>
          <w:szCs w:val="24"/>
        </w:rPr>
        <w:t>Azami süre içinde tezini teslim edip yay</w:t>
      </w:r>
      <w:r w:rsidR="00701D3E" w:rsidRPr="00491622">
        <w:rPr>
          <w:sz w:val="24"/>
          <w:szCs w:val="24"/>
        </w:rPr>
        <w:t xml:space="preserve">ın şartını sağlamayan öğrenciye en fazla 2 yıl </w:t>
      </w:r>
      <w:r w:rsidR="00B175A7" w:rsidRPr="00491622">
        <w:rPr>
          <w:sz w:val="24"/>
          <w:szCs w:val="24"/>
        </w:rPr>
        <w:t>ek süre verilir ve öğrencinin kaydı</w:t>
      </w:r>
      <w:r w:rsidR="00701D3E" w:rsidRPr="00491622">
        <w:rPr>
          <w:sz w:val="24"/>
          <w:szCs w:val="24"/>
        </w:rPr>
        <w:t xml:space="preserve"> </w:t>
      </w:r>
      <w:r w:rsidRPr="00491622">
        <w:rPr>
          <w:sz w:val="24"/>
          <w:szCs w:val="24"/>
        </w:rPr>
        <w:t>yayın şartını sağlayıncaya kadar dondurulur.</w:t>
      </w:r>
      <w:r w:rsidR="00701D3E" w:rsidRPr="00491622">
        <w:rPr>
          <w:sz w:val="24"/>
          <w:szCs w:val="24"/>
        </w:rPr>
        <w:t xml:space="preserve"> Öğrenci y</w:t>
      </w:r>
      <w:r w:rsidRPr="00491622">
        <w:rPr>
          <w:sz w:val="24"/>
          <w:szCs w:val="24"/>
        </w:rPr>
        <w:t>ayın şartını sağlandıktan son</w:t>
      </w:r>
      <w:r w:rsidR="00701D3E" w:rsidRPr="00491622">
        <w:rPr>
          <w:sz w:val="24"/>
          <w:szCs w:val="24"/>
        </w:rPr>
        <w:t xml:space="preserve">ra doktora ön savunma ve tez savunma süreci başlatılır. </w:t>
      </w:r>
      <w:r w:rsidR="00B175A7" w:rsidRPr="00491622">
        <w:rPr>
          <w:sz w:val="24"/>
          <w:szCs w:val="24"/>
        </w:rPr>
        <w:t>Ek süre sonuna kadar yayın şartını sağlamayan öğrencinin enstitüden kaydı silinir.</w:t>
      </w:r>
    </w:p>
    <w:p w:rsidR="00C11A45" w:rsidRPr="00491622" w:rsidRDefault="009C0F76" w:rsidP="00C11A45">
      <w:pPr>
        <w:pStyle w:val="3-NormalYaz"/>
        <w:tabs>
          <w:tab w:val="clear" w:pos="566"/>
        </w:tabs>
        <w:spacing w:before="200" w:after="200"/>
        <w:rPr>
          <w:b/>
          <w:spacing w:val="4"/>
          <w:sz w:val="24"/>
          <w:szCs w:val="24"/>
        </w:rPr>
      </w:pPr>
      <w:r w:rsidRPr="00491622">
        <w:rPr>
          <w:b/>
          <w:bCs/>
          <w:spacing w:val="4"/>
          <w:sz w:val="24"/>
          <w:szCs w:val="24"/>
        </w:rPr>
        <w:t>Tezi Yazım</w:t>
      </w:r>
      <w:r w:rsidR="00A25F1F" w:rsidRPr="00491622">
        <w:rPr>
          <w:b/>
          <w:bCs/>
          <w:spacing w:val="4"/>
          <w:sz w:val="24"/>
          <w:szCs w:val="24"/>
        </w:rPr>
        <w:t xml:space="preserve"> ve </w:t>
      </w:r>
      <w:r w:rsidRPr="00491622">
        <w:rPr>
          <w:b/>
          <w:bCs/>
          <w:spacing w:val="4"/>
          <w:sz w:val="24"/>
          <w:szCs w:val="24"/>
        </w:rPr>
        <w:t>Teslim Süreci</w:t>
      </w:r>
    </w:p>
    <w:p w:rsidR="008942A9" w:rsidRPr="00491622" w:rsidRDefault="00285A17" w:rsidP="00A80CA3">
      <w:pPr>
        <w:shd w:val="clear" w:color="auto" w:fill="FFFFFF"/>
        <w:spacing w:after="120" w:line="240" w:lineRule="auto"/>
        <w:ind w:left="567" w:hanging="567"/>
        <w:jc w:val="both"/>
        <w:rPr>
          <w:rFonts w:ascii="Times New Roman" w:hAnsi="Times New Roman"/>
          <w:sz w:val="24"/>
          <w:szCs w:val="24"/>
          <w:lang w:val="tr-TR"/>
        </w:rPr>
      </w:pPr>
      <w:r w:rsidRPr="00491622">
        <w:rPr>
          <w:rFonts w:ascii="Times New Roman" w:hAnsi="Times New Roman" w:cs="Times New Roman"/>
          <w:b/>
          <w:sz w:val="24"/>
          <w:szCs w:val="24"/>
          <w:lang w:val="tr-TR"/>
        </w:rPr>
        <w:t>Madde 19</w:t>
      </w:r>
      <w:r w:rsidR="00C11A45" w:rsidRPr="00491622">
        <w:rPr>
          <w:rFonts w:ascii="Times New Roman" w:hAnsi="Times New Roman" w:cs="Times New Roman"/>
          <w:b/>
          <w:sz w:val="24"/>
          <w:szCs w:val="24"/>
          <w:lang w:val="tr-TR"/>
        </w:rPr>
        <w:t>– (1)</w:t>
      </w:r>
      <w:r w:rsidR="00993974" w:rsidRPr="00491622">
        <w:rPr>
          <w:rFonts w:ascii="Times New Roman" w:hAnsi="Times New Roman" w:cs="Times New Roman"/>
          <w:sz w:val="24"/>
          <w:szCs w:val="24"/>
          <w:lang w:val="tr-TR"/>
        </w:rPr>
        <w:t xml:space="preserve"> </w:t>
      </w:r>
      <w:r w:rsidR="00352F5E" w:rsidRPr="00491622">
        <w:rPr>
          <w:rFonts w:ascii="Times New Roman" w:eastAsia="Times New Roman" w:hAnsi="Times New Roman" w:cs="Times New Roman"/>
          <w:spacing w:val="4"/>
          <w:sz w:val="24"/>
          <w:szCs w:val="24"/>
          <w:lang w:val="tr-TR"/>
        </w:rPr>
        <w:t>Üç tez izleme</w:t>
      </w:r>
      <w:r w:rsidR="00A25F1F" w:rsidRPr="00491622">
        <w:rPr>
          <w:rFonts w:ascii="Times New Roman" w:eastAsia="Times New Roman" w:hAnsi="Times New Roman" w:cs="Times New Roman"/>
          <w:spacing w:val="4"/>
          <w:sz w:val="24"/>
          <w:szCs w:val="24"/>
          <w:lang w:val="tr-TR"/>
        </w:rPr>
        <w:t xml:space="preserve"> raporunu </w:t>
      </w:r>
      <w:r w:rsidR="00504F9A" w:rsidRPr="00491622">
        <w:rPr>
          <w:rFonts w:ascii="Times New Roman" w:eastAsia="Times New Roman" w:hAnsi="Times New Roman" w:cs="Times New Roman"/>
          <w:spacing w:val="4"/>
          <w:sz w:val="24"/>
          <w:szCs w:val="24"/>
          <w:lang w:val="tr-TR"/>
        </w:rPr>
        <w:t xml:space="preserve">ve yurtdışı araştırma stajını </w:t>
      </w:r>
      <w:r w:rsidR="00A25F1F" w:rsidRPr="00491622">
        <w:rPr>
          <w:rFonts w:ascii="Times New Roman" w:eastAsia="Times New Roman" w:hAnsi="Times New Roman" w:cs="Times New Roman"/>
          <w:spacing w:val="4"/>
          <w:sz w:val="24"/>
          <w:szCs w:val="24"/>
          <w:lang w:val="tr-TR"/>
        </w:rPr>
        <w:t xml:space="preserve">başarıyla tamamlayan </w:t>
      </w:r>
      <w:r w:rsidR="00504F9A" w:rsidRPr="00491622">
        <w:rPr>
          <w:rFonts w:ascii="Times New Roman" w:eastAsia="Times New Roman" w:hAnsi="Times New Roman" w:cs="Times New Roman"/>
          <w:spacing w:val="4"/>
          <w:sz w:val="24"/>
          <w:szCs w:val="24"/>
          <w:lang w:val="tr-TR"/>
        </w:rPr>
        <w:t xml:space="preserve">öğrenci </w:t>
      </w:r>
      <w:r w:rsidR="00A25F1F" w:rsidRPr="00491622">
        <w:rPr>
          <w:rFonts w:ascii="Times New Roman" w:eastAsia="Times New Roman" w:hAnsi="Times New Roman" w:cs="Times New Roman"/>
          <w:bCs/>
          <w:spacing w:val="4"/>
          <w:sz w:val="24"/>
          <w:szCs w:val="24"/>
          <w:lang w:val="tr-TR"/>
        </w:rPr>
        <w:t xml:space="preserve">tez </w:t>
      </w:r>
      <w:r w:rsidR="00504F9A" w:rsidRPr="00491622">
        <w:rPr>
          <w:rFonts w:ascii="Times New Roman" w:eastAsia="Times New Roman" w:hAnsi="Times New Roman" w:cs="Times New Roman"/>
          <w:bCs/>
          <w:spacing w:val="4"/>
          <w:sz w:val="24"/>
          <w:szCs w:val="24"/>
          <w:lang w:val="tr-TR"/>
        </w:rPr>
        <w:t>hazırlama</w:t>
      </w:r>
      <w:r w:rsidR="00DA5722" w:rsidRPr="00491622">
        <w:rPr>
          <w:rFonts w:ascii="Times New Roman" w:eastAsia="Times New Roman" w:hAnsi="Times New Roman" w:cs="Times New Roman"/>
          <w:bCs/>
          <w:spacing w:val="4"/>
          <w:sz w:val="24"/>
          <w:szCs w:val="24"/>
          <w:lang w:val="tr-TR"/>
        </w:rPr>
        <w:t xml:space="preserve"> </w:t>
      </w:r>
      <w:r w:rsidR="00EC13DE" w:rsidRPr="00491622">
        <w:rPr>
          <w:rFonts w:ascii="Times New Roman" w:eastAsia="Times New Roman" w:hAnsi="Times New Roman" w:cs="Times New Roman"/>
          <w:bCs/>
          <w:spacing w:val="4"/>
          <w:sz w:val="24"/>
          <w:szCs w:val="24"/>
          <w:lang w:val="tr-TR"/>
        </w:rPr>
        <w:t>yönergesine</w:t>
      </w:r>
      <w:r w:rsidR="00914C0A" w:rsidRPr="00491622">
        <w:rPr>
          <w:rFonts w:ascii="Times New Roman" w:eastAsia="Times New Roman" w:hAnsi="Times New Roman" w:cs="Times New Roman"/>
          <w:bCs/>
          <w:spacing w:val="4"/>
          <w:sz w:val="24"/>
          <w:szCs w:val="24"/>
          <w:lang w:val="tr-TR"/>
        </w:rPr>
        <w:t xml:space="preserve"> uygun olarak yazdığı</w:t>
      </w:r>
      <w:r w:rsidR="00A25F1F" w:rsidRPr="00491622">
        <w:rPr>
          <w:rFonts w:ascii="Times New Roman" w:eastAsia="Times New Roman" w:hAnsi="Times New Roman" w:cs="Times New Roman"/>
          <w:spacing w:val="4"/>
          <w:sz w:val="24"/>
          <w:szCs w:val="24"/>
          <w:lang w:val="tr-TR"/>
        </w:rPr>
        <w:t xml:space="preserve"> tezini</w:t>
      </w:r>
      <w:r w:rsidR="00B5498B" w:rsidRPr="00491622">
        <w:rPr>
          <w:rFonts w:ascii="Times New Roman" w:eastAsia="Times New Roman" w:hAnsi="Times New Roman" w:cs="Times New Roman"/>
          <w:spacing w:val="4"/>
          <w:sz w:val="24"/>
          <w:szCs w:val="24"/>
          <w:lang w:val="tr-TR"/>
        </w:rPr>
        <w:t>n bir yazılı nüshasını</w:t>
      </w:r>
      <w:r w:rsidR="00A25F1F" w:rsidRPr="00491622">
        <w:rPr>
          <w:rFonts w:ascii="Times New Roman" w:eastAsia="Times New Roman" w:hAnsi="Times New Roman" w:cs="Times New Roman"/>
          <w:spacing w:val="4"/>
          <w:sz w:val="24"/>
          <w:szCs w:val="24"/>
          <w:lang w:val="tr-TR"/>
        </w:rPr>
        <w:t xml:space="preserve"> </w:t>
      </w:r>
      <w:r w:rsidR="00B5498B" w:rsidRPr="00491622">
        <w:rPr>
          <w:rFonts w:ascii="Times New Roman" w:hAnsi="Times New Roman"/>
          <w:sz w:val="24"/>
          <w:szCs w:val="24"/>
          <w:lang w:val="tr-TR"/>
        </w:rPr>
        <w:lastRenderedPageBreak/>
        <w:t>doktora programını</w:t>
      </w:r>
      <w:r w:rsidR="00A25F1F" w:rsidRPr="00491622">
        <w:rPr>
          <w:rFonts w:ascii="Times New Roman" w:hAnsi="Times New Roman"/>
          <w:sz w:val="24"/>
          <w:szCs w:val="24"/>
          <w:lang w:val="tr-TR"/>
        </w:rPr>
        <w:t xml:space="preserve"> tamamlama </w:t>
      </w:r>
      <w:r w:rsidR="007B27DB" w:rsidRPr="00491622">
        <w:rPr>
          <w:rFonts w:ascii="Times New Roman" w:hAnsi="Times New Roman"/>
          <w:sz w:val="24"/>
          <w:szCs w:val="24"/>
          <w:lang w:val="tr-TR"/>
        </w:rPr>
        <w:t>süresinin bitiminden 3</w:t>
      </w:r>
      <w:r w:rsidR="00A25F1F" w:rsidRPr="00491622">
        <w:rPr>
          <w:rFonts w:ascii="Times New Roman" w:hAnsi="Times New Roman"/>
          <w:sz w:val="24"/>
          <w:szCs w:val="24"/>
          <w:lang w:val="tr-TR"/>
        </w:rPr>
        <w:t xml:space="preserve"> ay önce akademik takvimde belirlenen tarihlerde</w:t>
      </w:r>
      <w:r w:rsidR="00A80CA3" w:rsidRPr="00491622">
        <w:rPr>
          <w:rFonts w:ascii="Times New Roman" w:hAnsi="Times New Roman"/>
          <w:sz w:val="24"/>
          <w:szCs w:val="24"/>
          <w:lang w:val="tr-TR"/>
        </w:rPr>
        <w:t xml:space="preserve"> </w:t>
      </w:r>
      <w:r w:rsidR="00FE7098" w:rsidRPr="00491622">
        <w:rPr>
          <w:rFonts w:ascii="Times New Roman" w:hAnsi="Times New Roman"/>
          <w:sz w:val="24"/>
          <w:szCs w:val="24"/>
          <w:lang w:val="tr-TR"/>
        </w:rPr>
        <w:t>Enstitü</w:t>
      </w:r>
      <w:r w:rsidR="00A25F1F" w:rsidRPr="00491622">
        <w:rPr>
          <w:rFonts w:ascii="Times New Roman" w:hAnsi="Times New Roman"/>
          <w:sz w:val="24"/>
          <w:szCs w:val="24"/>
          <w:lang w:val="tr-TR"/>
        </w:rPr>
        <w:t>ye</w:t>
      </w:r>
      <w:r w:rsidR="00A80CA3" w:rsidRPr="00491622">
        <w:rPr>
          <w:rFonts w:ascii="Times New Roman" w:hAnsi="Times New Roman"/>
          <w:sz w:val="24"/>
          <w:szCs w:val="24"/>
          <w:lang w:val="tr-TR"/>
        </w:rPr>
        <w:t xml:space="preserve"> teslim eder.</w:t>
      </w:r>
    </w:p>
    <w:p w:rsidR="009C0F76" w:rsidRPr="00491622" w:rsidRDefault="008942A9" w:rsidP="0005381C">
      <w:pPr>
        <w:pStyle w:val="ListeParagraf"/>
        <w:numPr>
          <w:ilvl w:val="0"/>
          <w:numId w:val="26"/>
        </w:numPr>
        <w:shd w:val="clear" w:color="auto" w:fill="FFFFFF"/>
        <w:spacing w:after="120" w:line="240" w:lineRule="auto"/>
        <w:ind w:left="567" w:hanging="567"/>
        <w:contextualSpacing w:val="0"/>
        <w:jc w:val="both"/>
        <w:rPr>
          <w:rFonts w:ascii="Times New Roman" w:hAnsi="Times New Roman"/>
          <w:sz w:val="24"/>
          <w:szCs w:val="24"/>
          <w:lang w:val="tr-TR"/>
        </w:rPr>
      </w:pPr>
      <w:r w:rsidRPr="00491622">
        <w:rPr>
          <w:rFonts w:ascii="Times New Roman" w:hAnsi="Times New Roman"/>
          <w:sz w:val="24"/>
          <w:szCs w:val="24"/>
          <w:lang w:val="tr-TR"/>
        </w:rPr>
        <w:t>Tezin</w:t>
      </w:r>
      <w:r w:rsidR="00E3471F" w:rsidRPr="00491622">
        <w:rPr>
          <w:rFonts w:ascii="Times New Roman" w:hAnsi="Times New Roman"/>
          <w:sz w:val="24"/>
          <w:szCs w:val="24"/>
          <w:lang w:val="tr-TR"/>
        </w:rPr>
        <w:t xml:space="preserve"> benzerlik raporunun hazırlanması için; tezin özet</w:t>
      </w:r>
      <w:r w:rsidR="00157A65" w:rsidRPr="00491622">
        <w:rPr>
          <w:rFonts w:ascii="Times New Roman" w:hAnsi="Times New Roman"/>
          <w:sz w:val="24"/>
          <w:szCs w:val="24"/>
          <w:lang w:val="tr-TR"/>
        </w:rPr>
        <w:t>leri</w:t>
      </w:r>
      <w:r w:rsidR="00B5498B" w:rsidRPr="00491622">
        <w:rPr>
          <w:rFonts w:ascii="Times New Roman" w:hAnsi="Times New Roman"/>
          <w:sz w:val="24"/>
          <w:szCs w:val="24"/>
          <w:lang w:val="tr-TR"/>
        </w:rPr>
        <w:t>ni</w:t>
      </w:r>
      <w:r w:rsidR="00E710C7" w:rsidRPr="00491622">
        <w:rPr>
          <w:rFonts w:ascii="Times New Roman" w:hAnsi="Times New Roman"/>
          <w:sz w:val="24"/>
          <w:szCs w:val="24"/>
          <w:lang w:val="tr-TR"/>
        </w:rPr>
        <w:t xml:space="preserve"> ve b</w:t>
      </w:r>
      <w:r w:rsidR="00DE1F8F" w:rsidRPr="00491622">
        <w:rPr>
          <w:rFonts w:ascii="Times New Roman" w:hAnsi="Times New Roman"/>
          <w:sz w:val="24"/>
          <w:szCs w:val="24"/>
          <w:lang w:val="tr-TR"/>
        </w:rPr>
        <w:t>ölümlerini kapsayan bir doküman</w:t>
      </w:r>
      <w:r w:rsidR="00AE6AAE" w:rsidRPr="00491622">
        <w:rPr>
          <w:rFonts w:ascii="Times New Roman" w:hAnsi="Times New Roman"/>
          <w:sz w:val="24"/>
          <w:szCs w:val="24"/>
          <w:lang w:val="tr-TR"/>
        </w:rPr>
        <w:t>ı</w:t>
      </w:r>
      <w:r w:rsidR="00765F54" w:rsidRPr="00491622">
        <w:rPr>
          <w:rFonts w:ascii="Times New Roman" w:hAnsi="Times New Roman"/>
          <w:sz w:val="24"/>
          <w:szCs w:val="24"/>
          <w:lang w:val="tr-TR"/>
        </w:rPr>
        <w:t xml:space="preserve"> </w:t>
      </w:r>
      <w:r w:rsidR="00DA5722" w:rsidRPr="00491622">
        <w:rPr>
          <w:rFonts w:ascii="Times New Roman" w:hAnsi="Times New Roman"/>
          <w:sz w:val="24"/>
          <w:szCs w:val="24"/>
          <w:lang w:val="tr-TR"/>
        </w:rPr>
        <w:t>PDF formatında</w:t>
      </w:r>
      <w:r w:rsidR="00765F54" w:rsidRPr="00491622">
        <w:rPr>
          <w:rFonts w:ascii="Times New Roman" w:hAnsi="Times New Roman"/>
          <w:sz w:val="24"/>
          <w:szCs w:val="24"/>
          <w:lang w:val="tr-TR"/>
        </w:rPr>
        <w:t xml:space="preserve"> </w:t>
      </w:r>
      <w:r w:rsidR="00A80CA3" w:rsidRPr="00491622">
        <w:rPr>
          <w:rFonts w:ascii="Times New Roman" w:hAnsi="Times New Roman"/>
          <w:sz w:val="24"/>
          <w:szCs w:val="24"/>
          <w:lang w:val="tr-TR"/>
        </w:rPr>
        <w:t>danışmanın kurumsal e-mail</w:t>
      </w:r>
      <w:r w:rsidR="009C0F76" w:rsidRPr="00491622">
        <w:rPr>
          <w:rFonts w:ascii="Times New Roman" w:hAnsi="Times New Roman"/>
          <w:sz w:val="24"/>
          <w:szCs w:val="24"/>
          <w:lang w:val="tr-TR"/>
        </w:rPr>
        <w:t xml:space="preserve"> adresinden</w:t>
      </w:r>
      <w:r w:rsidR="00AB4C79" w:rsidRPr="00491622">
        <w:rPr>
          <w:rFonts w:ascii="Times New Roman" w:hAnsi="Times New Roman"/>
          <w:sz w:val="24"/>
          <w:szCs w:val="24"/>
          <w:lang w:val="tr-TR"/>
        </w:rPr>
        <w:t xml:space="preserve"> </w:t>
      </w:r>
    </w:p>
    <w:p w:rsidR="00A25F1F" w:rsidRPr="00491622" w:rsidRDefault="009C0F76" w:rsidP="0005381C">
      <w:pPr>
        <w:pStyle w:val="ListeParagraf"/>
        <w:numPr>
          <w:ilvl w:val="0"/>
          <w:numId w:val="27"/>
        </w:numPr>
        <w:shd w:val="clear" w:color="auto" w:fill="FFFFFF"/>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 xml:space="preserve">Fen bilimleri </w:t>
      </w:r>
      <w:r w:rsidR="00FE7098" w:rsidRPr="00491622">
        <w:rPr>
          <w:rFonts w:ascii="Times New Roman" w:hAnsi="Times New Roman"/>
          <w:sz w:val="24"/>
          <w:szCs w:val="24"/>
          <w:lang w:val="tr-TR"/>
        </w:rPr>
        <w:t>Enstitü</w:t>
      </w:r>
      <w:r w:rsidRPr="00491622">
        <w:rPr>
          <w:rFonts w:ascii="Times New Roman" w:hAnsi="Times New Roman"/>
          <w:sz w:val="24"/>
          <w:szCs w:val="24"/>
          <w:lang w:val="tr-TR"/>
        </w:rPr>
        <w:t xml:space="preserve">sü öğrencisi için </w:t>
      </w:r>
      <w:hyperlink r:id="rId8" w:history="1">
        <w:r w:rsidR="00A80CA3" w:rsidRPr="00491622">
          <w:rPr>
            <w:rStyle w:val="Kpr"/>
            <w:rFonts w:ascii="Times New Roman" w:hAnsi="Times New Roman"/>
            <w:color w:val="auto"/>
            <w:sz w:val="24"/>
            <w:szCs w:val="24"/>
            <w:lang w:val="tr-TR"/>
          </w:rPr>
          <w:t>fbetezler@manas.edu.kg</w:t>
        </w:r>
      </w:hyperlink>
    </w:p>
    <w:p w:rsidR="009C0F76" w:rsidRPr="00491622" w:rsidRDefault="009C0F76" w:rsidP="0005381C">
      <w:pPr>
        <w:pStyle w:val="ListeParagraf"/>
        <w:numPr>
          <w:ilvl w:val="0"/>
          <w:numId w:val="27"/>
        </w:numPr>
        <w:shd w:val="clear" w:color="auto" w:fill="FFFFFF"/>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 xml:space="preserve">Sosyal bilimler </w:t>
      </w:r>
      <w:r w:rsidR="00FE7098" w:rsidRPr="00491622">
        <w:rPr>
          <w:rFonts w:ascii="Times New Roman" w:hAnsi="Times New Roman"/>
          <w:sz w:val="24"/>
          <w:szCs w:val="24"/>
          <w:lang w:val="tr-TR"/>
        </w:rPr>
        <w:t>Enstitü</w:t>
      </w:r>
      <w:r w:rsidRPr="00491622">
        <w:rPr>
          <w:rFonts w:ascii="Times New Roman" w:hAnsi="Times New Roman"/>
          <w:sz w:val="24"/>
          <w:szCs w:val="24"/>
          <w:lang w:val="tr-TR"/>
        </w:rPr>
        <w:t xml:space="preserve">sü öğrencisi için </w:t>
      </w:r>
      <w:hyperlink r:id="rId9" w:history="1">
        <w:r w:rsidRPr="00491622">
          <w:rPr>
            <w:rStyle w:val="Kpr"/>
            <w:rFonts w:ascii="Times New Roman" w:hAnsi="Times New Roman"/>
            <w:color w:val="auto"/>
            <w:sz w:val="24"/>
            <w:szCs w:val="24"/>
            <w:lang w:val="tr-TR"/>
          </w:rPr>
          <w:t>sbetezler@manas.edu.kg</w:t>
        </w:r>
      </w:hyperlink>
      <w:r w:rsidRPr="00491622">
        <w:rPr>
          <w:rFonts w:ascii="Times New Roman" w:hAnsi="Times New Roman"/>
          <w:sz w:val="24"/>
          <w:szCs w:val="24"/>
          <w:lang w:val="tr-TR"/>
        </w:rPr>
        <w:t xml:space="preserve"> </w:t>
      </w:r>
    </w:p>
    <w:p w:rsidR="00157A65" w:rsidRPr="00491622" w:rsidRDefault="009C0F76" w:rsidP="00AB4C79">
      <w:pPr>
        <w:shd w:val="clear" w:color="auto" w:fill="FFFFFF"/>
        <w:spacing w:after="120" w:line="240" w:lineRule="auto"/>
        <w:ind w:left="567"/>
        <w:jc w:val="both"/>
        <w:rPr>
          <w:rFonts w:ascii="Times New Roman" w:hAnsi="Times New Roman"/>
          <w:sz w:val="24"/>
          <w:szCs w:val="24"/>
          <w:lang w:val="tr-TR"/>
        </w:rPr>
      </w:pPr>
      <w:proofErr w:type="gramStart"/>
      <w:r w:rsidRPr="00491622">
        <w:rPr>
          <w:rFonts w:ascii="Times New Roman" w:hAnsi="Times New Roman"/>
          <w:sz w:val="24"/>
          <w:szCs w:val="24"/>
          <w:lang w:val="tr-TR"/>
        </w:rPr>
        <w:t>adreslerine</w:t>
      </w:r>
      <w:proofErr w:type="gramEnd"/>
      <w:r w:rsidRPr="00491622">
        <w:rPr>
          <w:rFonts w:ascii="Times New Roman" w:hAnsi="Times New Roman"/>
          <w:sz w:val="24"/>
          <w:szCs w:val="24"/>
          <w:lang w:val="tr-TR"/>
        </w:rPr>
        <w:t xml:space="preserve"> elektronik ortamda gönderilir.</w:t>
      </w:r>
    </w:p>
    <w:p w:rsidR="00DA5722" w:rsidRPr="00491622" w:rsidRDefault="00E710C7" w:rsidP="00C0068C">
      <w:pPr>
        <w:pStyle w:val="ListeParagraf"/>
        <w:numPr>
          <w:ilvl w:val="0"/>
          <w:numId w:val="39"/>
        </w:numPr>
        <w:shd w:val="clear" w:color="auto" w:fill="FFFFFF"/>
        <w:spacing w:after="120" w:line="240" w:lineRule="auto"/>
        <w:ind w:left="993" w:hanging="426"/>
        <w:contextualSpacing w:val="0"/>
        <w:jc w:val="both"/>
        <w:rPr>
          <w:rFonts w:ascii="Times New Roman" w:hAnsi="Times New Roman"/>
          <w:sz w:val="24"/>
          <w:szCs w:val="24"/>
          <w:lang w:val="tr-TR"/>
        </w:rPr>
      </w:pPr>
      <w:r w:rsidRPr="00491622">
        <w:rPr>
          <w:rFonts w:ascii="Times New Roman" w:hAnsi="Times New Roman"/>
          <w:sz w:val="24"/>
          <w:szCs w:val="24"/>
          <w:lang w:val="tr-TR"/>
        </w:rPr>
        <w:t>Gönderil</w:t>
      </w:r>
      <w:r w:rsidR="00473876" w:rsidRPr="00491622">
        <w:rPr>
          <w:rFonts w:ascii="Times New Roman" w:hAnsi="Times New Roman"/>
          <w:sz w:val="24"/>
          <w:szCs w:val="24"/>
          <w:lang w:val="tr-TR"/>
        </w:rPr>
        <w:t xml:space="preserve">ecek </w:t>
      </w:r>
      <w:r w:rsidR="00C0068C" w:rsidRPr="00491622">
        <w:rPr>
          <w:rFonts w:ascii="Times New Roman" w:hAnsi="Times New Roman"/>
          <w:sz w:val="24"/>
          <w:szCs w:val="24"/>
          <w:lang w:val="tr-TR"/>
        </w:rPr>
        <w:t>doküma</w:t>
      </w:r>
      <w:r w:rsidR="0094023C" w:rsidRPr="00491622">
        <w:rPr>
          <w:rFonts w:ascii="Times New Roman" w:hAnsi="Times New Roman"/>
          <w:sz w:val="24"/>
          <w:szCs w:val="24"/>
          <w:lang w:val="tr-TR"/>
        </w:rPr>
        <w:t>nın</w:t>
      </w:r>
      <w:r w:rsidR="00C0068C" w:rsidRPr="00491622">
        <w:rPr>
          <w:rFonts w:ascii="Times New Roman" w:hAnsi="Times New Roman"/>
          <w:sz w:val="24"/>
          <w:szCs w:val="24"/>
          <w:lang w:val="tr-TR"/>
        </w:rPr>
        <w:t xml:space="preserve"> </w:t>
      </w:r>
      <w:r w:rsidR="00B25FD0" w:rsidRPr="00491622">
        <w:rPr>
          <w:rFonts w:ascii="Times New Roman" w:hAnsi="Times New Roman"/>
          <w:sz w:val="24"/>
          <w:szCs w:val="24"/>
          <w:lang w:val="tr-TR"/>
        </w:rPr>
        <w:t>ilk sayfasında; t</w:t>
      </w:r>
      <w:r w:rsidRPr="00491622">
        <w:rPr>
          <w:rFonts w:ascii="Times New Roman" w:hAnsi="Times New Roman"/>
          <w:sz w:val="24"/>
          <w:szCs w:val="24"/>
          <w:lang w:val="tr-TR"/>
        </w:rPr>
        <w:t>ezin adı, öğrencinin ve danışman(</w:t>
      </w:r>
      <w:proofErr w:type="spellStart"/>
      <w:r w:rsidRPr="00491622">
        <w:rPr>
          <w:rFonts w:ascii="Times New Roman" w:hAnsi="Times New Roman"/>
          <w:sz w:val="24"/>
          <w:szCs w:val="24"/>
          <w:lang w:val="tr-TR"/>
        </w:rPr>
        <w:t>lar</w:t>
      </w:r>
      <w:proofErr w:type="spellEnd"/>
      <w:r w:rsidRPr="00491622">
        <w:rPr>
          <w:rFonts w:ascii="Times New Roman" w:hAnsi="Times New Roman"/>
          <w:sz w:val="24"/>
          <w:szCs w:val="24"/>
          <w:lang w:val="tr-TR"/>
        </w:rPr>
        <w:t>)</w:t>
      </w:r>
      <w:proofErr w:type="spellStart"/>
      <w:r w:rsidRPr="00491622">
        <w:rPr>
          <w:rFonts w:ascii="Times New Roman" w:hAnsi="Times New Roman"/>
          <w:sz w:val="24"/>
          <w:szCs w:val="24"/>
          <w:lang w:val="tr-TR"/>
        </w:rPr>
        <w:t>ın</w:t>
      </w:r>
      <w:proofErr w:type="spellEnd"/>
      <w:r w:rsidRPr="00491622">
        <w:rPr>
          <w:rFonts w:ascii="Times New Roman" w:hAnsi="Times New Roman"/>
          <w:sz w:val="24"/>
          <w:szCs w:val="24"/>
          <w:lang w:val="tr-TR"/>
        </w:rPr>
        <w:t xml:space="preserve"> </w:t>
      </w:r>
      <w:r w:rsidR="00EC13DE" w:rsidRPr="00491622">
        <w:rPr>
          <w:rFonts w:ascii="Times New Roman" w:hAnsi="Times New Roman"/>
          <w:sz w:val="24"/>
          <w:szCs w:val="24"/>
          <w:lang w:val="tr-TR"/>
        </w:rPr>
        <w:t xml:space="preserve">adları ve soyadları ile e-mail adresleri </w:t>
      </w:r>
      <w:r w:rsidRPr="00491622">
        <w:rPr>
          <w:rFonts w:ascii="Times New Roman" w:hAnsi="Times New Roman"/>
          <w:sz w:val="24"/>
          <w:szCs w:val="24"/>
          <w:lang w:val="tr-TR"/>
        </w:rPr>
        <w:t>yazılır.</w:t>
      </w:r>
    </w:p>
    <w:p w:rsidR="00A25F1F" w:rsidRPr="00491622" w:rsidRDefault="00FE7098" w:rsidP="00C0068C">
      <w:pPr>
        <w:pStyle w:val="ListeParagraf"/>
        <w:numPr>
          <w:ilvl w:val="0"/>
          <w:numId w:val="37"/>
        </w:numPr>
        <w:shd w:val="clear" w:color="auto" w:fill="FFFFFF"/>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lang w:val="tr-TR"/>
        </w:rPr>
        <w:t>Enstitü</w:t>
      </w:r>
      <w:r w:rsidR="00A25F1F" w:rsidRPr="00491622">
        <w:rPr>
          <w:rFonts w:ascii="Times New Roman" w:hAnsi="Times New Roman"/>
          <w:sz w:val="24"/>
          <w:szCs w:val="24"/>
          <w:lang w:val="tr-TR"/>
        </w:rPr>
        <w:t>, aşağıdaki tez inceleme ve değerlendirme aşamalarını düzenler:</w:t>
      </w:r>
    </w:p>
    <w:p w:rsidR="009C0F76" w:rsidRPr="00491622" w:rsidRDefault="00A25F1F" w:rsidP="00E3471F">
      <w:pPr>
        <w:pStyle w:val="ListeParagraf"/>
        <w:widowControl w:val="0"/>
        <w:numPr>
          <w:ilvl w:val="0"/>
          <w:numId w:val="20"/>
        </w:numPr>
        <w:shd w:val="clear" w:color="auto" w:fill="FFFFFF"/>
        <w:tabs>
          <w:tab w:val="clear" w:pos="720"/>
          <w:tab w:val="num" w:pos="993"/>
        </w:tabs>
        <w:autoSpaceDE w:val="0"/>
        <w:autoSpaceDN w:val="0"/>
        <w:adjustRightInd w:val="0"/>
        <w:spacing w:after="120" w:line="240" w:lineRule="auto"/>
        <w:ind w:left="993" w:hanging="426"/>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Tezin</w:t>
      </w:r>
      <w:r w:rsidR="00620AFF" w:rsidRPr="00491622">
        <w:rPr>
          <w:rFonts w:ascii="Times New Roman" w:hAnsi="Times New Roman"/>
          <w:sz w:val="24"/>
          <w:szCs w:val="24"/>
          <w:shd w:val="clear" w:color="auto" w:fill="FFFFFF"/>
          <w:lang w:val="tr-TR"/>
        </w:rPr>
        <w:t>,</w:t>
      </w:r>
      <w:r w:rsidR="0094023C" w:rsidRPr="00491622">
        <w:rPr>
          <w:rFonts w:ascii="Times New Roman" w:hAnsi="Times New Roman"/>
          <w:sz w:val="24"/>
          <w:szCs w:val="24"/>
          <w:shd w:val="clear" w:color="auto" w:fill="FFFFFF"/>
          <w:lang w:val="tr-TR"/>
        </w:rPr>
        <w:t xml:space="preserve"> tez hazırlama yönergesinde</w:t>
      </w:r>
      <w:r w:rsidR="00DA5722" w:rsidRPr="00491622">
        <w:rPr>
          <w:rFonts w:ascii="Times New Roman" w:hAnsi="Times New Roman"/>
          <w:sz w:val="24"/>
          <w:szCs w:val="24"/>
          <w:shd w:val="clear" w:color="auto" w:fill="FFFFFF"/>
          <w:lang w:val="tr-TR"/>
        </w:rPr>
        <w:t xml:space="preserve"> belirlenen</w:t>
      </w:r>
      <w:r w:rsidRPr="00491622">
        <w:rPr>
          <w:rFonts w:ascii="Times New Roman" w:hAnsi="Times New Roman"/>
          <w:sz w:val="24"/>
          <w:szCs w:val="24"/>
          <w:shd w:val="clear" w:color="auto" w:fill="FFFFFF"/>
          <w:lang w:val="tr-TR"/>
        </w:rPr>
        <w:t xml:space="preserve"> kuralına göre yazılıp yazılmadığını </w:t>
      </w:r>
      <w:r w:rsidR="00AE6AAE" w:rsidRPr="00491622">
        <w:rPr>
          <w:rFonts w:ascii="Times New Roman" w:hAnsi="Times New Roman"/>
          <w:sz w:val="24"/>
          <w:szCs w:val="24"/>
          <w:shd w:val="clear" w:color="auto" w:fill="FFFFFF"/>
          <w:lang w:val="tr-TR"/>
        </w:rPr>
        <w:t>kontrol eder.</w:t>
      </w:r>
    </w:p>
    <w:p w:rsidR="003265F0" w:rsidRPr="00491622" w:rsidRDefault="009C0F76" w:rsidP="0005381C">
      <w:pPr>
        <w:pStyle w:val="ListeParagraf"/>
        <w:widowControl w:val="0"/>
        <w:numPr>
          <w:ilvl w:val="0"/>
          <w:numId w:val="20"/>
        </w:numPr>
        <w:shd w:val="clear" w:color="auto" w:fill="FFFFFF"/>
        <w:tabs>
          <w:tab w:val="clear" w:pos="720"/>
          <w:tab w:val="num" w:pos="993"/>
        </w:tabs>
        <w:autoSpaceDE w:val="0"/>
        <w:autoSpaceDN w:val="0"/>
        <w:adjustRightInd w:val="0"/>
        <w:spacing w:after="120" w:line="240" w:lineRule="auto"/>
        <w:ind w:left="993" w:hanging="426"/>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Tez</w:t>
      </w:r>
      <w:r w:rsidR="00771666" w:rsidRPr="00491622">
        <w:rPr>
          <w:rFonts w:ascii="Times New Roman" w:hAnsi="Times New Roman"/>
          <w:sz w:val="24"/>
          <w:szCs w:val="24"/>
          <w:shd w:val="clear" w:color="auto" w:fill="FFFFFF"/>
          <w:lang w:val="tr-TR"/>
        </w:rPr>
        <w:t>in özgünlük oranını belirlemek için benzerlik raporunu hazırlar.</w:t>
      </w:r>
    </w:p>
    <w:p w:rsidR="00A25F1F" w:rsidRPr="00491622" w:rsidRDefault="00A25F1F" w:rsidP="003265F0">
      <w:pPr>
        <w:pStyle w:val="ListeParagraf"/>
        <w:widowControl w:val="0"/>
        <w:shd w:val="clear" w:color="auto" w:fill="FFFFFF"/>
        <w:autoSpaceDE w:val="0"/>
        <w:autoSpaceDN w:val="0"/>
        <w:adjustRightInd w:val="0"/>
        <w:spacing w:after="120" w:line="240" w:lineRule="auto"/>
        <w:ind w:left="993"/>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Tezin özgünlük oranı aşağıdaki gibi olmalıdır:</w:t>
      </w:r>
    </w:p>
    <w:p w:rsidR="00A25F1F" w:rsidRPr="00491622" w:rsidRDefault="00A25F1F" w:rsidP="0005381C">
      <w:pPr>
        <w:pStyle w:val="ListeParagraf"/>
        <w:numPr>
          <w:ilvl w:val="0"/>
          <w:numId w:val="21"/>
        </w:numPr>
        <w:spacing w:after="120" w:line="240" w:lineRule="auto"/>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Sosyal</w:t>
      </w:r>
      <w:r w:rsidR="003265F0" w:rsidRPr="00491622">
        <w:rPr>
          <w:rFonts w:ascii="Times New Roman" w:hAnsi="Times New Roman"/>
          <w:sz w:val="24"/>
          <w:szCs w:val="24"/>
          <w:shd w:val="clear" w:color="auto" w:fill="FFFFFF"/>
          <w:lang w:val="tr-TR"/>
        </w:rPr>
        <w:t xml:space="preserve"> ve Beşeri Bilimleri</w:t>
      </w:r>
      <w:r w:rsidR="008C35D0" w:rsidRPr="00491622">
        <w:rPr>
          <w:rFonts w:ascii="Times New Roman" w:hAnsi="Times New Roman"/>
          <w:sz w:val="24"/>
          <w:szCs w:val="24"/>
          <w:shd w:val="clear" w:color="auto" w:fill="FFFFFF"/>
          <w:lang w:val="tr-TR"/>
        </w:rPr>
        <w:t xml:space="preserve"> en az %</w:t>
      </w:r>
      <w:r w:rsidRPr="00491622">
        <w:rPr>
          <w:rFonts w:ascii="Times New Roman" w:hAnsi="Times New Roman"/>
          <w:sz w:val="24"/>
          <w:szCs w:val="24"/>
          <w:shd w:val="clear" w:color="auto" w:fill="FFFFFF"/>
          <w:lang w:val="tr-TR"/>
        </w:rPr>
        <w:t>75,</w:t>
      </w:r>
    </w:p>
    <w:p w:rsidR="00A25F1F" w:rsidRPr="00491622" w:rsidRDefault="00A25F1F" w:rsidP="0005381C">
      <w:pPr>
        <w:pStyle w:val="ListeParagraf"/>
        <w:numPr>
          <w:ilvl w:val="0"/>
          <w:numId w:val="21"/>
        </w:numPr>
        <w:spacing w:after="120" w:line="240" w:lineRule="auto"/>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 xml:space="preserve">Fen, Mühendislik, Fizik ve </w:t>
      </w:r>
      <w:r w:rsidR="003265F0" w:rsidRPr="00491622">
        <w:rPr>
          <w:rFonts w:ascii="Times New Roman" w:hAnsi="Times New Roman"/>
          <w:sz w:val="24"/>
          <w:szCs w:val="24"/>
          <w:shd w:val="clear" w:color="auto" w:fill="FFFFFF"/>
          <w:lang w:val="tr-TR"/>
        </w:rPr>
        <w:t xml:space="preserve">Matematik Bilimleri </w:t>
      </w:r>
      <w:r w:rsidR="008C35D0" w:rsidRPr="00491622">
        <w:rPr>
          <w:rFonts w:ascii="Times New Roman" w:hAnsi="Times New Roman"/>
          <w:sz w:val="24"/>
          <w:szCs w:val="24"/>
          <w:shd w:val="clear" w:color="auto" w:fill="FFFFFF"/>
          <w:lang w:val="tr-TR"/>
        </w:rPr>
        <w:t>en az %</w:t>
      </w:r>
      <w:r w:rsidRPr="00491622">
        <w:rPr>
          <w:rFonts w:ascii="Times New Roman" w:hAnsi="Times New Roman"/>
          <w:sz w:val="24"/>
          <w:szCs w:val="24"/>
          <w:shd w:val="clear" w:color="auto" w:fill="FFFFFF"/>
          <w:lang w:val="tr-TR"/>
        </w:rPr>
        <w:t>85,</w:t>
      </w:r>
    </w:p>
    <w:p w:rsidR="00A25F1F" w:rsidRPr="00491622" w:rsidRDefault="00A25F1F" w:rsidP="0005381C">
      <w:pPr>
        <w:pStyle w:val="ListeParagraf"/>
        <w:numPr>
          <w:ilvl w:val="0"/>
          <w:numId w:val="21"/>
        </w:numPr>
        <w:spacing w:after="120" w:line="240" w:lineRule="auto"/>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 xml:space="preserve">Tıp, Veteriner, </w:t>
      </w:r>
      <w:r w:rsidR="003265F0" w:rsidRPr="00491622">
        <w:rPr>
          <w:rFonts w:ascii="Times New Roman" w:hAnsi="Times New Roman"/>
          <w:sz w:val="24"/>
          <w:szCs w:val="24"/>
          <w:shd w:val="clear" w:color="auto" w:fill="FFFFFF"/>
          <w:lang w:val="tr-TR"/>
        </w:rPr>
        <w:t xml:space="preserve">Ziraat ve Biyoloji Bilimleri </w:t>
      </w:r>
      <w:r w:rsidR="008C35D0" w:rsidRPr="00491622">
        <w:rPr>
          <w:rFonts w:ascii="Times New Roman" w:hAnsi="Times New Roman"/>
          <w:sz w:val="24"/>
          <w:szCs w:val="24"/>
          <w:shd w:val="clear" w:color="auto" w:fill="FFFFFF"/>
          <w:lang w:val="tr-TR"/>
        </w:rPr>
        <w:t>en az %</w:t>
      </w:r>
      <w:r w:rsidRPr="00491622">
        <w:rPr>
          <w:rFonts w:ascii="Times New Roman" w:hAnsi="Times New Roman"/>
          <w:sz w:val="24"/>
          <w:szCs w:val="24"/>
          <w:shd w:val="clear" w:color="auto" w:fill="FFFFFF"/>
          <w:lang w:val="tr-TR"/>
        </w:rPr>
        <w:t>88.</w:t>
      </w:r>
    </w:p>
    <w:p w:rsidR="00C51F31" w:rsidRPr="00491622" w:rsidRDefault="00C51F31" w:rsidP="00C51F31">
      <w:pPr>
        <w:pStyle w:val="ListeParagraf"/>
        <w:numPr>
          <w:ilvl w:val="0"/>
          <w:numId w:val="28"/>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 xml:space="preserve">Tez hazırlama yönergesi çerçevesinde yazılmayan veya eksikleri olan tezler öğrenciye iade edilir. Öğrenci </w:t>
      </w:r>
      <w:r w:rsidR="008B6FD6" w:rsidRPr="00491622">
        <w:rPr>
          <w:rFonts w:ascii="Times New Roman" w:hAnsi="Times New Roman"/>
          <w:sz w:val="24"/>
          <w:szCs w:val="24"/>
          <w:shd w:val="clear" w:color="auto" w:fill="FFFFFF"/>
          <w:lang w:val="tr-TR"/>
        </w:rPr>
        <w:t>3</w:t>
      </w:r>
      <w:r w:rsidRPr="00491622">
        <w:rPr>
          <w:rFonts w:ascii="Times New Roman" w:hAnsi="Times New Roman"/>
          <w:sz w:val="24"/>
          <w:szCs w:val="24"/>
          <w:shd w:val="clear" w:color="auto" w:fill="FFFFFF"/>
          <w:lang w:val="tr-TR"/>
        </w:rPr>
        <w:t xml:space="preserve"> gün içinde eksiklerinin tamamlayarak tekrar tezini </w:t>
      </w:r>
      <w:r w:rsidR="00FE7098" w:rsidRPr="00491622">
        <w:rPr>
          <w:rFonts w:ascii="Times New Roman" w:hAnsi="Times New Roman"/>
          <w:sz w:val="24"/>
          <w:szCs w:val="24"/>
          <w:shd w:val="clear" w:color="auto" w:fill="FFFFFF"/>
          <w:lang w:val="tr-TR"/>
        </w:rPr>
        <w:t>Enstitü</w:t>
      </w:r>
      <w:r w:rsidRPr="00491622">
        <w:rPr>
          <w:rFonts w:ascii="Times New Roman" w:hAnsi="Times New Roman"/>
          <w:sz w:val="24"/>
          <w:szCs w:val="24"/>
          <w:shd w:val="clear" w:color="auto" w:fill="FFFFFF"/>
          <w:lang w:val="tr-TR"/>
        </w:rPr>
        <w:t>ye teslim eder.</w:t>
      </w:r>
    </w:p>
    <w:p w:rsidR="00A25F1F" w:rsidRPr="00491622" w:rsidRDefault="00771666" w:rsidP="00965DB1">
      <w:pPr>
        <w:pStyle w:val="ListeParagraf"/>
        <w:numPr>
          <w:ilvl w:val="0"/>
          <w:numId w:val="28"/>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lang w:val="tr-TR"/>
        </w:rPr>
        <w:t xml:space="preserve">Özgünlük oranını sağlayan </w:t>
      </w:r>
      <w:r w:rsidR="00C51F31" w:rsidRPr="00491622">
        <w:rPr>
          <w:rFonts w:ascii="Times New Roman" w:hAnsi="Times New Roman"/>
          <w:sz w:val="24"/>
          <w:szCs w:val="24"/>
          <w:lang w:val="tr-TR"/>
        </w:rPr>
        <w:t xml:space="preserve">ve tez hazırlama yönergesine uygun olarak yazılan </w:t>
      </w:r>
      <w:r w:rsidRPr="00491622">
        <w:rPr>
          <w:rFonts w:ascii="Times New Roman" w:hAnsi="Times New Roman"/>
          <w:sz w:val="24"/>
          <w:szCs w:val="24"/>
          <w:lang w:val="tr-TR"/>
        </w:rPr>
        <w:t xml:space="preserve">tez metnini </w:t>
      </w:r>
      <w:r w:rsidR="007B27DB" w:rsidRPr="00491622">
        <w:rPr>
          <w:rFonts w:ascii="Times New Roman" w:hAnsi="Times New Roman"/>
          <w:sz w:val="24"/>
          <w:szCs w:val="24"/>
          <w:lang w:val="tr-TR"/>
        </w:rPr>
        <w:t>tez ön savunma sınavından 2</w:t>
      </w:r>
      <w:r w:rsidR="00A25F1F" w:rsidRPr="00491622">
        <w:rPr>
          <w:rFonts w:ascii="Times New Roman" w:hAnsi="Times New Roman"/>
          <w:sz w:val="24"/>
          <w:szCs w:val="24"/>
          <w:lang w:val="tr-TR"/>
        </w:rPr>
        <w:t xml:space="preserve"> ay önce </w:t>
      </w:r>
      <w:r w:rsidR="00FE7098" w:rsidRPr="00491622">
        <w:rPr>
          <w:rFonts w:ascii="Times New Roman" w:hAnsi="Times New Roman"/>
          <w:sz w:val="24"/>
          <w:szCs w:val="24"/>
          <w:shd w:val="clear" w:color="auto" w:fill="FFFFFF"/>
          <w:lang w:val="tr-TR"/>
        </w:rPr>
        <w:t>Enstitü</w:t>
      </w:r>
      <w:r w:rsidR="005516C2" w:rsidRPr="00491622">
        <w:rPr>
          <w:rFonts w:ascii="Times New Roman" w:hAnsi="Times New Roman"/>
          <w:sz w:val="24"/>
          <w:szCs w:val="24"/>
          <w:shd w:val="clear" w:color="auto" w:fill="FFFFFF"/>
          <w:lang w:val="tr-TR"/>
        </w:rPr>
        <w:t xml:space="preserve"> web sayfasında yayınlanır</w:t>
      </w:r>
      <w:r w:rsidR="00107AA3" w:rsidRPr="00491622">
        <w:rPr>
          <w:rFonts w:ascii="Times New Roman" w:hAnsi="Times New Roman"/>
          <w:sz w:val="24"/>
          <w:szCs w:val="24"/>
          <w:shd w:val="clear" w:color="auto" w:fill="FFFFFF"/>
          <w:lang w:val="tr-TR"/>
        </w:rPr>
        <w:t>.</w:t>
      </w:r>
    </w:p>
    <w:p w:rsidR="008B6FD6" w:rsidRPr="00491622" w:rsidRDefault="00AE6AAE" w:rsidP="00220AF0">
      <w:pPr>
        <w:pStyle w:val="ListeParagraf"/>
        <w:numPr>
          <w:ilvl w:val="0"/>
          <w:numId w:val="28"/>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lang w:val="tr-TR"/>
        </w:rPr>
        <w:t>S</w:t>
      </w:r>
      <w:r w:rsidR="008B6FD6" w:rsidRPr="00491622">
        <w:rPr>
          <w:rFonts w:ascii="Times New Roman" w:hAnsi="Times New Roman"/>
          <w:sz w:val="24"/>
          <w:szCs w:val="24"/>
          <w:lang w:val="tr-TR"/>
        </w:rPr>
        <w:t>üre</w:t>
      </w:r>
      <w:r w:rsidRPr="00491622">
        <w:rPr>
          <w:rFonts w:ascii="Times New Roman" w:hAnsi="Times New Roman"/>
          <w:sz w:val="24"/>
          <w:szCs w:val="24"/>
          <w:lang w:val="tr-TR"/>
        </w:rPr>
        <w:t>si</w:t>
      </w:r>
      <w:r w:rsidR="008B6FD6" w:rsidRPr="00491622">
        <w:rPr>
          <w:rFonts w:ascii="Times New Roman" w:hAnsi="Times New Roman"/>
          <w:sz w:val="24"/>
          <w:szCs w:val="24"/>
          <w:lang w:val="tr-TR"/>
        </w:rPr>
        <w:t xml:space="preserve"> içinde özgünlük oranını sağlamayan tezler </w:t>
      </w:r>
      <w:r w:rsidR="006C0B4D" w:rsidRPr="00491622">
        <w:rPr>
          <w:rFonts w:ascii="Times New Roman" w:hAnsi="Times New Roman" w:cs="Times New Roman"/>
          <w:spacing w:val="-1"/>
          <w:sz w:val="24"/>
          <w:szCs w:val="24"/>
          <w:lang w:val="tr-TR"/>
        </w:rPr>
        <w:t>Enstitü Yönetim Kurulu</w:t>
      </w:r>
      <w:r w:rsidR="008B6FD6" w:rsidRPr="00491622">
        <w:rPr>
          <w:rFonts w:ascii="Times New Roman" w:hAnsi="Times New Roman"/>
          <w:sz w:val="24"/>
          <w:szCs w:val="24"/>
          <w:lang w:val="tr-TR"/>
        </w:rPr>
        <w:t xml:space="preserve"> kararı ile ret edilir. Tezi ret edilen öğrenci için tez ön savunma ve tez savunma sınavları yapılmaz ve </w:t>
      </w:r>
      <w:r w:rsidR="00FE7098" w:rsidRPr="00491622">
        <w:rPr>
          <w:rFonts w:ascii="Times New Roman" w:hAnsi="Times New Roman"/>
          <w:sz w:val="24"/>
          <w:szCs w:val="24"/>
          <w:lang w:val="tr-TR"/>
        </w:rPr>
        <w:t>Enstitü</w:t>
      </w:r>
      <w:r w:rsidR="008B6FD6" w:rsidRPr="00491622">
        <w:rPr>
          <w:rFonts w:ascii="Times New Roman" w:hAnsi="Times New Roman"/>
          <w:sz w:val="24"/>
          <w:szCs w:val="24"/>
          <w:lang w:val="tr-TR"/>
        </w:rPr>
        <w:t>den kaydı silinir.</w:t>
      </w:r>
    </w:p>
    <w:p w:rsidR="0047295D" w:rsidRPr="00491622" w:rsidRDefault="005516C2" w:rsidP="007B27DB">
      <w:pPr>
        <w:shd w:val="clear" w:color="auto" w:fill="FFFFFF"/>
        <w:tabs>
          <w:tab w:val="left" w:pos="709"/>
        </w:tabs>
        <w:spacing w:before="200" w:line="240" w:lineRule="auto"/>
        <w:ind w:left="425" w:hanging="425"/>
        <w:jc w:val="both"/>
        <w:rPr>
          <w:rFonts w:ascii="Times New Roman" w:eastAsia="Times New Roman" w:hAnsi="Times New Roman" w:cs="Times New Roman"/>
          <w:b/>
          <w:spacing w:val="4"/>
          <w:sz w:val="24"/>
          <w:szCs w:val="24"/>
          <w:lang w:val="tr-TR"/>
        </w:rPr>
      </w:pPr>
      <w:r w:rsidRPr="00491622">
        <w:rPr>
          <w:rFonts w:ascii="Times New Roman" w:eastAsia="Times New Roman" w:hAnsi="Times New Roman" w:cs="Times New Roman"/>
          <w:b/>
          <w:spacing w:val="4"/>
          <w:sz w:val="24"/>
          <w:szCs w:val="24"/>
          <w:lang w:val="tr-TR"/>
        </w:rPr>
        <w:t>Tez Ön Savunma ile</w:t>
      </w:r>
      <w:r w:rsidR="0047295D" w:rsidRPr="00491622">
        <w:rPr>
          <w:rFonts w:ascii="Times New Roman" w:eastAsia="Times New Roman" w:hAnsi="Times New Roman" w:cs="Times New Roman"/>
          <w:b/>
          <w:spacing w:val="4"/>
          <w:sz w:val="24"/>
          <w:szCs w:val="24"/>
          <w:lang w:val="tr-TR"/>
        </w:rPr>
        <w:t xml:space="preserve"> Tez Savunma Jürisinin Belirlenmesi</w:t>
      </w:r>
    </w:p>
    <w:p w:rsidR="0047295D" w:rsidRPr="00491622" w:rsidRDefault="00285A17" w:rsidP="0047295D">
      <w:pPr>
        <w:shd w:val="clear" w:color="auto" w:fill="FFFFFF"/>
        <w:spacing w:after="120" w:line="240" w:lineRule="auto"/>
        <w:ind w:left="567" w:hanging="567"/>
        <w:jc w:val="both"/>
        <w:rPr>
          <w:rFonts w:ascii="Times New Roman" w:eastAsia="Times New Roman" w:hAnsi="Times New Roman" w:cs="Times New Roman"/>
          <w:spacing w:val="4"/>
          <w:sz w:val="24"/>
          <w:szCs w:val="24"/>
          <w:lang w:val="tr-TR"/>
        </w:rPr>
      </w:pPr>
      <w:r w:rsidRPr="00491622">
        <w:rPr>
          <w:rFonts w:ascii="Times New Roman" w:hAnsi="Times New Roman" w:cs="Times New Roman"/>
          <w:b/>
          <w:sz w:val="24"/>
          <w:szCs w:val="24"/>
          <w:lang w:val="tr-TR"/>
        </w:rPr>
        <w:t>Madde 20</w:t>
      </w:r>
      <w:r w:rsidR="0047295D" w:rsidRPr="00491622">
        <w:rPr>
          <w:rFonts w:ascii="Times New Roman" w:hAnsi="Times New Roman" w:cs="Times New Roman"/>
          <w:b/>
          <w:sz w:val="24"/>
          <w:szCs w:val="24"/>
          <w:lang w:val="tr-TR"/>
        </w:rPr>
        <w:t>– (1)</w:t>
      </w:r>
      <w:r w:rsidR="0047295D" w:rsidRPr="00491622">
        <w:rPr>
          <w:rFonts w:ascii="Times New Roman" w:hAnsi="Times New Roman" w:cs="Times New Roman"/>
          <w:sz w:val="24"/>
          <w:szCs w:val="24"/>
          <w:lang w:val="tr-TR"/>
        </w:rPr>
        <w:t xml:space="preserve"> </w:t>
      </w:r>
      <w:r w:rsidR="00AE6AAE" w:rsidRPr="00491622">
        <w:rPr>
          <w:rFonts w:ascii="Times New Roman" w:eastAsia="Times New Roman" w:hAnsi="Times New Roman" w:cs="Times New Roman"/>
          <w:spacing w:val="4"/>
          <w:sz w:val="24"/>
          <w:szCs w:val="24"/>
          <w:lang w:val="tr-TR"/>
        </w:rPr>
        <w:t>T</w:t>
      </w:r>
      <w:r w:rsidR="0047295D" w:rsidRPr="00491622">
        <w:rPr>
          <w:rFonts w:ascii="Times New Roman" w:eastAsia="Times New Roman" w:hAnsi="Times New Roman" w:cs="Times New Roman"/>
          <w:spacing w:val="4"/>
          <w:sz w:val="24"/>
          <w:szCs w:val="24"/>
          <w:lang w:val="tr-TR"/>
        </w:rPr>
        <w:t xml:space="preserve">ez metni </w:t>
      </w:r>
      <w:r w:rsidR="0047295D" w:rsidRPr="00491622">
        <w:rPr>
          <w:rFonts w:ascii="Times New Roman" w:hAnsi="Times New Roman"/>
          <w:sz w:val="24"/>
          <w:szCs w:val="24"/>
          <w:shd w:val="clear" w:color="auto" w:fill="FFFFFF"/>
          <w:lang w:val="tr-TR"/>
        </w:rPr>
        <w:t>web s</w:t>
      </w:r>
      <w:r w:rsidR="0094023C" w:rsidRPr="00491622">
        <w:rPr>
          <w:rFonts w:ascii="Times New Roman" w:hAnsi="Times New Roman"/>
          <w:sz w:val="24"/>
          <w:szCs w:val="24"/>
          <w:shd w:val="clear" w:color="auto" w:fill="FFFFFF"/>
          <w:lang w:val="tr-TR"/>
        </w:rPr>
        <w:t>ayfasında yayınlamasından itibaren</w:t>
      </w:r>
      <w:r w:rsidR="0047295D" w:rsidRPr="00491622">
        <w:rPr>
          <w:rFonts w:ascii="Times New Roman" w:hAnsi="Times New Roman"/>
          <w:sz w:val="24"/>
          <w:szCs w:val="24"/>
          <w:shd w:val="clear" w:color="auto" w:fill="FFFFFF"/>
          <w:lang w:val="tr-TR"/>
        </w:rPr>
        <w:t xml:space="preserve"> </w:t>
      </w:r>
      <w:r w:rsidR="00535684" w:rsidRPr="00491622">
        <w:rPr>
          <w:rFonts w:ascii="Times New Roman" w:hAnsi="Times New Roman"/>
          <w:sz w:val="24"/>
          <w:szCs w:val="24"/>
          <w:shd w:val="clear" w:color="auto" w:fill="FFFFFF"/>
          <w:lang w:val="tr-TR"/>
        </w:rPr>
        <w:t xml:space="preserve">1 </w:t>
      </w:r>
      <w:r w:rsidR="0047295D" w:rsidRPr="00491622">
        <w:rPr>
          <w:rFonts w:ascii="Times New Roman" w:hAnsi="Times New Roman"/>
          <w:sz w:val="24"/>
          <w:szCs w:val="24"/>
          <w:shd w:val="clear" w:color="auto" w:fill="FFFFFF"/>
          <w:lang w:val="tr-TR"/>
        </w:rPr>
        <w:t xml:space="preserve">hafta içinde </w:t>
      </w:r>
      <w:r w:rsidR="0047295D" w:rsidRPr="00491622">
        <w:rPr>
          <w:rFonts w:ascii="Times New Roman" w:eastAsia="Times New Roman" w:hAnsi="Times New Roman" w:cs="Times New Roman"/>
          <w:spacing w:val="4"/>
          <w:sz w:val="24"/>
          <w:szCs w:val="24"/>
          <w:lang w:val="tr-TR"/>
        </w:rPr>
        <w:t xml:space="preserve">EABD başkanlığının önerisi ve </w:t>
      </w:r>
      <w:r w:rsidR="006C0B4D" w:rsidRPr="00491622">
        <w:rPr>
          <w:rFonts w:ascii="Times New Roman" w:hAnsi="Times New Roman" w:cs="Times New Roman"/>
          <w:spacing w:val="-1"/>
          <w:sz w:val="24"/>
          <w:szCs w:val="24"/>
          <w:lang w:val="tr-TR"/>
        </w:rPr>
        <w:t>Enstitü Yönetim Kurulu</w:t>
      </w:r>
      <w:r w:rsidR="00AE6AAE" w:rsidRPr="00491622">
        <w:rPr>
          <w:rFonts w:ascii="Times New Roman" w:eastAsia="Times New Roman" w:hAnsi="Times New Roman" w:cs="Times New Roman"/>
          <w:spacing w:val="4"/>
          <w:sz w:val="24"/>
          <w:szCs w:val="24"/>
          <w:lang w:val="tr-TR"/>
        </w:rPr>
        <w:t xml:space="preserve"> onayı ile</w:t>
      </w:r>
      <w:r w:rsidR="0047295D" w:rsidRPr="00491622">
        <w:rPr>
          <w:rFonts w:ascii="Times New Roman" w:eastAsia="Times New Roman" w:hAnsi="Times New Roman" w:cs="Times New Roman"/>
          <w:spacing w:val="4"/>
          <w:sz w:val="24"/>
          <w:szCs w:val="24"/>
          <w:lang w:val="tr-TR"/>
        </w:rPr>
        <w:t xml:space="preserve"> tez ön savunma ve tez savunma jürisi belirlenir.</w:t>
      </w:r>
    </w:p>
    <w:p w:rsidR="0047295D" w:rsidRPr="00491622" w:rsidRDefault="00AE6AAE" w:rsidP="0005381C">
      <w:pPr>
        <w:pStyle w:val="ListeParagraf"/>
        <w:numPr>
          <w:ilvl w:val="0"/>
          <w:numId w:val="22"/>
        </w:numPr>
        <w:shd w:val="clear" w:color="auto" w:fill="FFFFFF"/>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w:t>
      </w:r>
      <w:r w:rsidR="0047295D" w:rsidRPr="00491622">
        <w:rPr>
          <w:rFonts w:ascii="Times New Roman" w:eastAsia="Times New Roman" w:hAnsi="Times New Roman" w:cs="Times New Roman"/>
          <w:spacing w:val="4"/>
          <w:sz w:val="24"/>
          <w:szCs w:val="24"/>
          <w:lang w:val="tr-TR"/>
        </w:rPr>
        <w:t xml:space="preserve">ez ön savunma ve tez savunma jürisi; tez izleme komitesi üyeleri ile birlikte </w:t>
      </w:r>
      <w:r w:rsidRPr="00491622">
        <w:rPr>
          <w:rFonts w:ascii="Times New Roman" w:hAnsi="Times New Roman"/>
          <w:sz w:val="24"/>
          <w:szCs w:val="28"/>
          <w:lang w:val="tr-TR"/>
        </w:rPr>
        <w:t>biri yurtdışı yükseköğretim kurumundan,</w:t>
      </w:r>
      <w:r w:rsidR="0047295D" w:rsidRPr="00491622">
        <w:rPr>
          <w:rFonts w:ascii="Times New Roman" w:hAnsi="Times New Roman"/>
          <w:sz w:val="24"/>
          <w:szCs w:val="28"/>
          <w:lang w:val="tr-TR"/>
        </w:rPr>
        <w:t xml:space="preserve"> biri başka bir yükseköğretim kurumundan olmak üzere toplam 7 </w:t>
      </w:r>
      <w:r w:rsidR="000E62A4" w:rsidRPr="00491622">
        <w:rPr>
          <w:rFonts w:ascii="Times New Roman" w:hAnsi="Times New Roman"/>
          <w:sz w:val="24"/>
          <w:szCs w:val="28"/>
          <w:lang w:val="tr-TR"/>
        </w:rPr>
        <w:t xml:space="preserve">asil 2 yedek </w:t>
      </w:r>
      <w:r w:rsidRPr="00491622">
        <w:rPr>
          <w:rFonts w:ascii="Times New Roman" w:hAnsi="Times New Roman"/>
          <w:sz w:val="24"/>
          <w:szCs w:val="28"/>
          <w:lang w:val="tr-TR"/>
        </w:rPr>
        <w:t>öğretim üyesinden oluşur</w:t>
      </w:r>
      <w:r w:rsidR="0047295D" w:rsidRPr="00491622">
        <w:rPr>
          <w:rFonts w:ascii="Times New Roman" w:hAnsi="Times New Roman"/>
          <w:sz w:val="24"/>
          <w:szCs w:val="28"/>
          <w:lang w:val="tr-TR"/>
        </w:rPr>
        <w:t>.</w:t>
      </w:r>
    </w:p>
    <w:p w:rsidR="0047295D" w:rsidRPr="00491622" w:rsidRDefault="00AE6AAE" w:rsidP="0005381C">
      <w:pPr>
        <w:pStyle w:val="ListeParagraf"/>
        <w:numPr>
          <w:ilvl w:val="0"/>
          <w:numId w:val="22"/>
        </w:numPr>
        <w:shd w:val="clear" w:color="auto" w:fill="FFFFFF"/>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T</w:t>
      </w:r>
      <w:r w:rsidR="0047295D" w:rsidRPr="00491622">
        <w:rPr>
          <w:rFonts w:ascii="Times New Roman" w:eastAsia="Times New Roman" w:hAnsi="Times New Roman" w:cs="Times New Roman"/>
          <w:spacing w:val="4"/>
          <w:sz w:val="24"/>
          <w:szCs w:val="24"/>
          <w:lang w:val="tr-TR"/>
        </w:rPr>
        <w:t>ez ön savunma ve tez savunma jürisi</w:t>
      </w:r>
      <w:r w:rsidR="0047295D" w:rsidRPr="00491622">
        <w:rPr>
          <w:rFonts w:ascii="Times New Roman" w:hAnsi="Times New Roman"/>
          <w:sz w:val="24"/>
          <w:szCs w:val="28"/>
          <w:lang w:val="tr-TR"/>
        </w:rPr>
        <w:t xml:space="preserve">, öğrencinin tez ön savunma sınavını ve tez </w:t>
      </w:r>
      <w:r w:rsidR="008C35D0" w:rsidRPr="00491622">
        <w:rPr>
          <w:rFonts w:ascii="Times New Roman" w:hAnsi="Times New Roman"/>
          <w:sz w:val="24"/>
          <w:szCs w:val="28"/>
          <w:lang w:val="tr-TR"/>
        </w:rPr>
        <w:t xml:space="preserve">savunma </w:t>
      </w:r>
      <w:r w:rsidR="0047295D" w:rsidRPr="00491622">
        <w:rPr>
          <w:rFonts w:ascii="Times New Roman" w:hAnsi="Times New Roman"/>
          <w:sz w:val="24"/>
          <w:szCs w:val="28"/>
          <w:lang w:val="tr-TR"/>
        </w:rPr>
        <w:t>sınavını yapar.</w:t>
      </w:r>
    </w:p>
    <w:p w:rsidR="0015310F" w:rsidRPr="00491622" w:rsidRDefault="00AE6AAE" w:rsidP="0015310F">
      <w:pPr>
        <w:spacing w:before="160" w:after="160" w:line="240" w:lineRule="auto"/>
        <w:jc w:val="both"/>
        <w:rPr>
          <w:rFonts w:ascii="Times New Roman" w:eastAsia="Times New Roman" w:hAnsi="Times New Roman" w:cs="Times New Roman"/>
          <w:b/>
          <w:spacing w:val="4"/>
          <w:sz w:val="24"/>
          <w:szCs w:val="24"/>
          <w:lang w:val="tr-TR"/>
        </w:rPr>
      </w:pPr>
      <w:r w:rsidRPr="00491622">
        <w:rPr>
          <w:rFonts w:ascii="Times New Roman" w:eastAsia="Times New Roman" w:hAnsi="Times New Roman" w:cs="Times New Roman"/>
          <w:b/>
          <w:spacing w:val="4"/>
          <w:sz w:val="24"/>
          <w:szCs w:val="24"/>
          <w:lang w:val="tr-TR"/>
        </w:rPr>
        <w:t>Tez Ön Savunması</w:t>
      </w:r>
    </w:p>
    <w:p w:rsidR="0015310F" w:rsidRPr="00491622" w:rsidRDefault="00285A17" w:rsidP="002148BF">
      <w:pPr>
        <w:spacing w:after="120" w:line="240" w:lineRule="auto"/>
        <w:ind w:left="567" w:hanging="567"/>
        <w:jc w:val="both"/>
        <w:rPr>
          <w:rFonts w:ascii="Times New Roman" w:hAnsi="Times New Roman"/>
          <w:sz w:val="24"/>
          <w:szCs w:val="24"/>
          <w:shd w:val="clear" w:color="auto" w:fill="FFFFFF"/>
          <w:lang w:val="tr-TR"/>
        </w:rPr>
      </w:pPr>
      <w:r w:rsidRPr="00491622">
        <w:rPr>
          <w:rFonts w:ascii="Times New Roman" w:hAnsi="Times New Roman" w:cs="Times New Roman"/>
          <w:b/>
          <w:sz w:val="24"/>
          <w:szCs w:val="24"/>
          <w:lang w:val="tr-TR"/>
        </w:rPr>
        <w:t>Madde 21</w:t>
      </w:r>
      <w:r w:rsidR="00981FA7" w:rsidRPr="00491622">
        <w:rPr>
          <w:rFonts w:ascii="Times New Roman" w:hAnsi="Times New Roman" w:cs="Times New Roman"/>
          <w:b/>
          <w:sz w:val="24"/>
          <w:szCs w:val="24"/>
          <w:lang w:val="tr-TR"/>
        </w:rPr>
        <w:t>– (1)</w:t>
      </w:r>
      <w:r w:rsidR="002C4D3D" w:rsidRPr="00491622">
        <w:rPr>
          <w:rFonts w:ascii="Times New Roman" w:hAnsi="Times New Roman" w:cs="Times New Roman"/>
          <w:sz w:val="24"/>
          <w:szCs w:val="24"/>
          <w:lang w:val="tr-TR"/>
        </w:rPr>
        <w:t xml:space="preserve"> </w:t>
      </w:r>
      <w:r w:rsidR="0015310F" w:rsidRPr="00491622">
        <w:rPr>
          <w:rFonts w:ascii="Times New Roman" w:hAnsi="Times New Roman"/>
          <w:sz w:val="24"/>
          <w:szCs w:val="24"/>
          <w:shd w:val="clear" w:color="auto" w:fill="FFFFFF"/>
          <w:lang w:val="tr-TR"/>
        </w:rPr>
        <w:t>Öğrenci</w:t>
      </w:r>
      <w:r w:rsidR="0015310F" w:rsidRPr="00491622">
        <w:rPr>
          <w:rFonts w:ascii="Times New Roman" w:hAnsi="Times New Roman"/>
          <w:sz w:val="24"/>
          <w:szCs w:val="24"/>
          <w:lang w:val="tr-TR"/>
        </w:rPr>
        <w:t xml:space="preserve"> tez metnin</w:t>
      </w:r>
      <w:r w:rsidR="00AE6AAE" w:rsidRPr="00491622">
        <w:rPr>
          <w:rFonts w:ascii="Times New Roman" w:hAnsi="Times New Roman"/>
          <w:sz w:val="24"/>
          <w:szCs w:val="24"/>
          <w:lang w:val="tr-TR"/>
        </w:rPr>
        <w:t>in</w:t>
      </w:r>
      <w:r w:rsidR="0015310F" w:rsidRPr="00491622">
        <w:rPr>
          <w:rFonts w:ascii="Times New Roman" w:hAnsi="Times New Roman"/>
          <w:sz w:val="24"/>
          <w:szCs w:val="24"/>
          <w:lang w:val="tr-TR"/>
        </w:rPr>
        <w:t xml:space="preserve"> </w:t>
      </w:r>
      <w:r w:rsidR="00FE7098" w:rsidRPr="00491622">
        <w:rPr>
          <w:rFonts w:ascii="Times New Roman" w:hAnsi="Times New Roman"/>
          <w:sz w:val="24"/>
          <w:szCs w:val="24"/>
          <w:shd w:val="clear" w:color="auto" w:fill="FFFFFF"/>
          <w:lang w:val="tr-TR"/>
        </w:rPr>
        <w:t>Enstitü</w:t>
      </w:r>
      <w:r w:rsidR="0015310F" w:rsidRPr="00491622">
        <w:rPr>
          <w:rFonts w:ascii="Times New Roman" w:hAnsi="Times New Roman"/>
          <w:sz w:val="24"/>
          <w:szCs w:val="24"/>
          <w:shd w:val="clear" w:color="auto" w:fill="FFFFFF"/>
          <w:lang w:val="tr-TR"/>
        </w:rPr>
        <w:t xml:space="preserve"> web sayfasında yayınlanmas</w:t>
      </w:r>
      <w:r w:rsidR="00675A80" w:rsidRPr="00491622">
        <w:rPr>
          <w:rFonts w:ascii="Times New Roman" w:hAnsi="Times New Roman"/>
          <w:sz w:val="24"/>
          <w:szCs w:val="24"/>
          <w:shd w:val="clear" w:color="auto" w:fill="FFFFFF"/>
          <w:lang w:val="tr-TR"/>
        </w:rPr>
        <w:t>ından</w:t>
      </w:r>
      <w:r w:rsidR="0015310F" w:rsidRPr="00491622">
        <w:rPr>
          <w:rFonts w:ascii="Times New Roman" w:hAnsi="Times New Roman"/>
          <w:sz w:val="24"/>
          <w:szCs w:val="24"/>
          <w:shd w:val="clear" w:color="auto" w:fill="FFFFFF"/>
          <w:lang w:val="tr-TR"/>
        </w:rPr>
        <w:t xml:space="preserve"> </w:t>
      </w:r>
      <w:r w:rsidR="0094023C" w:rsidRPr="00491622">
        <w:rPr>
          <w:rFonts w:ascii="Times New Roman" w:hAnsi="Times New Roman"/>
          <w:sz w:val="24"/>
          <w:szCs w:val="24"/>
          <w:shd w:val="clear" w:color="auto" w:fill="FFFFFF"/>
          <w:lang w:val="tr-TR"/>
        </w:rPr>
        <w:t>itibaren</w:t>
      </w:r>
      <w:r w:rsidR="008C77B0" w:rsidRPr="00491622">
        <w:rPr>
          <w:rFonts w:ascii="Times New Roman" w:hAnsi="Times New Roman"/>
          <w:sz w:val="24"/>
          <w:szCs w:val="24"/>
          <w:shd w:val="clear" w:color="auto" w:fill="FFFFFF"/>
          <w:lang w:val="tr-TR"/>
        </w:rPr>
        <w:t xml:space="preserve"> </w:t>
      </w:r>
      <w:r w:rsidR="007B27DB" w:rsidRPr="00491622">
        <w:rPr>
          <w:rFonts w:ascii="Times New Roman" w:hAnsi="Times New Roman"/>
          <w:sz w:val="24"/>
          <w:szCs w:val="24"/>
          <w:shd w:val="clear" w:color="auto" w:fill="FFFFFF"/>
          <w:lang w:val="tr-TR"/>
        </w:rPr>
        <w:t>1</w:t>
      </w:r>
      <w:r w:rsidR="00675A80" w:rsidRPr="00491622">
        <w:rPr>
          <w:rFonts w:ascii="Times New Roman" w:hAnsi="Times New Roman"/>
          <w:sz w:val="24"/>
          <w:szCs w:val="24"/>
          <w:shd w:val="clear" w:color="auto" w:fill="FFFFFF"/>
          <w:lang w:val="tr-TR"/>
        </w:rPr>
        <w:t xml:space="preserve"> ay </w:t>
      </w:r>
      <w:r w:rsidR="008C77B0" w:rsidRPr="00491622">
        <w:rPr>
          <w:rFonts w:ascii="Times New Roman" w:hAnsi="Times New Roman"/>
          <w:sz w:val="24"/>
          <w:szCs w:val="24"/>
          <w:shd w:val="clear" w:color="auto" w:fill="FFFFFF"/>
          <w:lang w:val="tr-TR"/>
        </w:rPr>
        <w:t>içinde</w:t>
      </w:r>
      <w:r w:rsidR="0015310F" w:rsidRPr="00491622">
        <w:rPr>
          <w:rFonts w:ascii="Times New Roman" w:hAnsi="Times New Roman"/>
          <w:sz w:val="24"/>
          <w:szCs w:val="24"/>
          <w:shd w:val="clear" w:color="auto" w:fill="FFFFFF"/>
          <w:lang w:val="tr-TR"/>
        </w:rPr>
        <w:t xml:space="preserve">, danışmanın önerisi ve </w:t>
      </w:r>
      <w:r w:rsidR="00FE7098" w:rsidRPr="00491622">
        <w:rPr>
          <w:rFonts w:ascii="Times New Roman" w:hAnsi="Times New Roman"/>
          <w:sz w:val="24"/>
          <w:szCs w:val="24"/>
          <w:shd w:val="clear" w:color="auto" w:fill="FFFFFF"/>
          <w:lang w:val="tr-TR"/>
        </w:rPr>
        <w:t>Enstitü</w:t>
      </w:r>
      <w:r w:rsidR="0015310F" w:rsidRPr="00491622">
        <w:rPr>
          <w:rFonts w:ascii="Times New Roman" w:hAnsi="Times New Roman"/>
          <w:sz w:val="24"/>
          <w:szCs w:val="24"/>
          <w:shd w:val="clear" w:color="auto" w:fill="FFFFFF"/>
          <w:lang w:val="tr-TR"/>
        </w:rPr>
        <w:t xml:space="preserve"> </w:t>
      </w:r>
      <w:r w:rsidR="00FF1722" w:rsidRPr="00491622">
        <w:rPr>
          <w:rFonts w:ascii="Times New Roman" w:hAnsi="Times New Roman"/>
          <w:sz w:val="24"/>
          <w:szCs w:val="24"/>
          <w:shd w:val="clear" w:color="auto" w:fill="FFFFFF"/>
          <w:lang w:val="tr-TR"/>
        </w:rPr>
        <w:t xml:space="preserve">Yönetim Kurulunun </w:t>
      </w:r>
      <w:r w:rsidR="0015310F" w:rsidRPr="00491622">
        <w:rPr>
          <w:rFonts w:ascii="Times New Roman" w:hAnsi="Times New Roman"/>
          <w:sz w:val="24"/>
          <w:szCs w:val="24"/>
          <w:shd w:val="clear" w:color="auto" w:fill="FFFFFF"/>
          <w:lang w:val="tr-TR"/>
        </w:rPr>
        <w:t>onayı ile tez ön sav</w:t>
      </w:r>
      <w:r w:rsidR="0034487C" w:rsidRPr="00491622">
        <w:rPr>
          <w:rFonts w:ascii="Times New Roman" w:hAnsi="Times New Roman"/>
          <w:sz w:val="24"/>
          <w:szCs w:val="24"/>
          <w:shd w:val="clear" w:color="auto" w:fill="FFFFFF"/>
          <w:lang w:val="tr-TR"/>
        </w:rPr>
        <w:t>unma sınavı tarihi ve</w:t>
      </w:r>
      <w:r w:rsidR="0015310F" w:rsidRPr="00491622">
        <w:rPr>
          <w:rFonts w:ascii="Times New Roman" w:hAnsi="Times New Roman"/>
          <w:sz w:val="24"/>
          <w:szCs w:val="24"/>
          <w:shd w:val="clear" w:color="auto" w:fill="FFFFFF"/>
          <w:lang w:val="tr-TR"/>
        </w:rPr>
        <w:t xml:space="preserve"> yeri belirlenir.</w:t>
      </w:r>
    </w:p>
    <w:p w:rsidR="0015310F" w:rsidRPr="00491622" w:rsidRDefault="002C4D3D" w:rsidP="0005381C">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T</w:t>
      </w:r>
      <w:r w:rsidR="0015310F" w:rsidRPr="00491622">
        <w:rPr>
          <w:rFonts w:ascii="Times New Roman" w:hAnsi="Times New Roman"/>
          <w:sz w:val="24"/>
          <w:szCs w:val="24"/>
          <w:shd w:val="clear" w:color="auto" w:fill="FFFFFF"/>
          <w:lang w:val="tr-TR"/>
        </w:rPr>
        <w:t>ez ön savunm</w:t>
      </w:r>
      <w:r w:rsidR="007B27DB" w:rsidRPr="00491622">
        <w:rPr>
          <w:rFonts w:ascii="Times New Roman" w:hAnsi="Times New Roman"/>
          <w:sz w:val="24"/>
          <w:szCs w:val="24"/>
          <w:shd w:val="clear" w:color="auto" w:fill="FFFFFF"/>
          <w:lang w:val="tr-TR"/>
        </w:rPr>
        <w:t>a sınav tarihi ve yeri en az 1</w:t>
      </w:r>
      <w:r w:rsidR="0015310F" w:rsidRPr="00491622">
        <w:rPr>
          <w:rFonts w:ascii="Times New Roman" w:hAnsi="Times New Roman"/>
          <w:sz w:val="24"/>
          <w:szCs w:val="24"/>
          <w:shd w:val="clear" w:color="auto" w:fill="FFFFFF"/>
          <w:lang w:val="tr-TR"/>
        </w:rPr>
        <w:t xml:space="preserve"> ay öncesinden </w:t>
      </w:r>
      <w:r w:rsidR="00FE7098" w:rsidRPr="00491622">
        <w:rPr>
          <w:rFonts w:ascii="Times New Roman" w:hAnsi="Times New Roman"/>
          <w:sz w:val="24"/>
          <w:szCs w:val="24"/>
          <w:shd w:val="clear" w:color="auto" w:fill="FFFFFF"/>
          <w:lang w:val="tr-TR"/>
        </w:rPr>
        <w:t>Enstitü</w:t>
      </w:r>
      <w:r w:rsidR="0015310F" w:rsidRPr="00491622">
        <w:rPr>
          <w:rFonts w:ascii="Times New Roman" w:hAnsi="Times New Roman"/>
          <w:sz w:val="24"/>
          <w:szCs w:val="24"/>
          <w:shd w:val="clear" w:color="auto" w:fill="FFFFFF"/>
          <w:lang w:val="tr-TR"/>
        </w:rPr>
        <w:t xml:space="preserve"> web sayfasında yayınlanır.</w:t>
      </w:r>
    </w:p>
    <w:p w:rsidR="0015310F" w:rsidRPr="00491622" w:rsidRDefault="0034487C" w:rsidP="0005381C">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lastRenderedPageBreak/>
        <w:t>Enstitü t</w:t>
      </w:r>
      <w:r w:rsidR="00675A80" w:rsidRPr="00491622">
        <w:rPr>
          <w:rFonts w:ascii="Times New Roman" w:hAnsi="Times New Roman"/>
          <w:sz w:val="24"/>
          <w:szCs w:val="24"/>
          <w:shd w:val="clear" w:color="auto" w:fill="FFFFFF"/>
          <w:lang w:val="tr-TR"/>
        </w:rPr>
        <w:t>ez metni</w:t>
      </w:r>
      <w:r w:rsidRPr="00491622">
        <w:rPr>
          <w:rFonts w:ascii="Times New Roman" w:hAnsi="Times New Roman"/>
          <w:sz w:val="24"/>
          <w:szCs w:val="24"/>
          <w:shd w:val="clear" w:color="auto" w:fill="FFFFFF"/>
          <w:lang w:val="tr-TR"/>
        </w:rPr>
        <w:t>ni</w:t>
      </w:r>
      <w:r w:rsidR="00675A80" w:rsidRPr="00491622">
        <w:rPr>
          <w:rFonts w:ascii="Times New Roman" w:hAnsi="Times New Roman"/>
          <w:sz w:val="24"/>
          <w:szCs w:val="24"/>
          <w:shd w:val="clear" w:color="auto" w:fill="FFFFFF"/>
          <w:lang w:val="tr-TR"/>
        </w:rPr>
        <w:t>,</w:t>
      </w:r>
      <w:r w:rsidR="0015310F" w:rsidRPr="00491622">
        <w:rPr>
          <w:rFonts w:ascii="Times New Roman" w:hAnsi="Times New Roman"/>
          <w:sz w:val="24"/>
          <w:szCs w:val="24"/>
          <w:shd w:val="clear" w:color="auto" w:fill="FFFFFF"/>
          <w:lang w:val="tr-TR"/>
        </w:rPr>
        <w:t xml:space="preserve"> benzerlik </w:t>
      </w:r>
      <w:r w:rsidR="00675A80" w:rsidRPr="00491622">
        <w:rPr>
          <w:rFonts w:ascii="Times New Roman" w:hAnsi="Times New Roman"/>
          <w:sz w:val="24"/>
          <w:szCs w:val="24"/>
          <w:shd w:val="clear" w:color="auto" w:fill="FFFFFF"/>
          <w:lang w:val="tr-TR"/>
        </w:rPr>
        <w:t>raporu</w:t>
      </w:r>
      <w:r w:rsidRPr="00491622">
        <w:rPr>
          <w:rFonts w:ascii="Times New Roman" w:hAnsi="Times New Roman"/>
          <w:sz w:val="24"/>
          <w:szCs w:val="24"/>
          <w:shd w:val="clear" w:color="auto" w:fill="FFFFFF"/>
          <w:lang w:val="tr-TR"/>
        </w:rPr>
        <w:t>nu</w:t>
      </w:r>
      <w:r w:rsidR="00675A80" w:rsidRPr="00491622">
        <w:rPr>
          <w:rFonts w:ascii="Times New Roman" w:hAnsi="Times New Roman"/>
          <w:sz w:val="24"/>
          <w:szCs w:val="24"/>
          <w:shd w:val="clear" w:color="auto" w:fill="FFFFFF"/>
          <w:lang w:val="tr-TR"/>
        </w:rPr>
        <w:t xml:space="preserve"> ve ilgili formlar</w:t>
      </w:r>
      <w:r w:rsidRPr="00491622">
        <w:rPr>
          <w:rFonts w:ascii="Times New Roman" w:hAnsi="Times New Roman"/>
          <w:sz w:val="24"/>
          <w:szCs w:val="24"/>
          <w:shd w:val="clear" w:color="auto" w:fill="FFFFFF"/>
          <w:lang w:val="tr-TR"/>
        </w:rPr>
        <w:t>ı</w:t>
      </w:r>
      <w:r w:rsidR="0015310F" w:rsidRPr="00491622">
        <w:rPr>
          <w:rFonts w:ascii="Times New Roman" w:hAnsi="Times New Roman"/>
          <w:sz w:val="24"/>
          <w:szCs w:val="24"/>
          <w:shd w:val="clear" w:color="auto" w:fill="FFFFFF"/>
          <w:lang w:val="tr-TR"/>
        </w:rPr>
        <w:t xml:space="preserve"> tez </w:t>
      </w:r>
      <w:r w:rsidR="007B27DB" w:rsidRPr="00491622">
        <w:rPr>
          <w:rFonts w:ascii="Times New Roman" w:hAnsi="Times New Roman"/>
          <w:sz w:val="24"/>
          <w:szCs w:val="24"/>
          <w:shd w:val="clear" w:color="auto" w:fill="FFFFFF"/>
          <w:lang w:val="tr-TR"/>
        </w:rPr>
        <w:t xml:space="preserve">ön savunma sınav tarihinden 1 </w:t>
      </w:r>
      <w:r w:rsidR="0015310F" w:rsidRPr="00491622">
        <w:rPr>
          <w:rFonts w:ascii="Times New Roman" w:hAnsi="Times New Roman"/>
          <w:sz w:val="24"/>
          <w:szCs w:val="24"/>
          <w:shd w:val="clear" w:color="auto" w:fill="FFFFFF"/>
          <w:lang w:val="tr-TR"/>
        </w:rPr>
        <w:t>ay önce jüri üyeler</w:t>
      </w:r>
      <w:r w:rsidR="005516C2" w:rsidRPr="00491622">
        <w:rPr>
          <w:rFonts w:ascii="Times New Roman" w:hAnsi="Times New Roman"/>
          <w:sz w:val="24"/>
          <w:szCs w:val="24"/>
          <w:shd w:val="clear" w:color="auto" w:fill="FFFFFF"/>
          <w:lang w:val="tr-TR"/>
        </w:rPr>
        <w:t>ine elektronik olarak gönderir</w:t>
      </w:r>
      <w:r w:rsidR="0015310F" w:rsidRPr="00491622">
        <w:rPr>
          <w:rFonts w:ascii="Times New Roman" w:hAnsi="Times New Roman"/>
          <w:sz w:val="24"/>
          <w:szCs w:val="24"/>
          <w:shd w:val="clear" w:color="auto" w:fill="FFFFFF"/>
          <w:lang w:val="tr-TR"/>
        </w:rPr>
        <w:t>.</w:t>
      </w:r>
    </w:p>
    <w:p w:rsidR="00B928A3" w:rsidRPr="00491622" w:rsidRDefault="00B928A3" w:rsidP="00B7278E">
      <w:pPr>
        <w:pStyle w:val="ListeParagraf"/>
        <w:numPr>
          <w:ilvl w:val="0"/>
          <w:numId w:val="29"/>
        </w:numPr>
        <w:shd w:val="clear" w:color="auto" w:fill="FFFFFF"/>
        <w:spacing w:after="120" w:line="240" w:lineRule="auto"/>
        <w:ind w:left="567" w:hanging="567"/>
        <w:contextualSpacing w:val="0"/>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spacing w:val="4"/>
          <w:sz w:val="24"/>
          <w:szCs w:val="24"/>
          <w:lang w:val="tr-TR"/>
        </w:rPr>
        <w:t xml:space="preserve">Ön savunma sınavı eksik üye ile </w:t>
      </w:r>
      <w:r w:rsidR="000E62A4" w:rsidRPr="00491622">
        <w:rPr>
          <w:rFonts w:ascii="Times New Roman" w:eastAsia="Times New Roman" w:hAnsi="Times New Roman" w:cs="Times New Roman"/>
          <w:spacing w:val="4"/>
          <w:sz w:val="24"/>
          <w:szCs w:val="24"/>
          <w:lang w:val="tr-TR"/>
        </w:rPr>
        <w:t>yapılamaz.</w:t>
      </w:r>
      <w:r w:rsidR="00F71C84" w:rsidRPr="00491622">
        <w:rPr>
          <w:rFonts w:ascii="Times New Roman" w:eastAsia="Times New Roman" w:hAnsi="Times New Roman" w:cs="Times New Roman"/>
          <w:spacing w:val="4"/>
          <w:sz w:val="24"/>
          <w:szCs w:val="24"/>
          <w:lang w:val="tr-TR"/>
        </w:rPr>
        <w:t xml:space="preserve"> </w:t>
      </w:r>
      <w:r w:rsidRPr="00491622">
        <w:rPr>
          <w:rFonts w:ascii="Times New Roman" w:hAnsi="Times New Roman" w:cs="Times New Roman"/>
          <w:sz w:val="24"/>
          <w:szCs w:val="24"/>
          <w:lang w:val="tr-TR"/>
        </w:rPr>
        <w:t xml:space="preserve">Öğrencinin danışmanı, mazereti nedeniyle katılamayacak olan üyenin durumunu </w:t>
      </w:r>
      <w:r w:rsidR="00FE7098" w:rsidRPr="00491622">
        <w:rPr>
          <w:rFonts w:ascii="Times New Roman" w:hAnsi="Times New Roman" w:cs="Times New Roman"/>
          <w:sz w:val="24"/>
          <w:szCs w:val="24"/>
          <w:lang w:val="tr-TR"/>
        </w:rPr>
        <w:t>Enstitü</w:t>
      </w:r>
      <w:r w:rsidRPr="00491622">
        <w:rPr>
          <w:rFonts w:ascii="Times New Roman" w:hAnsi="Times New Roman" w:cs="Times New Roman"/>
          <w:sz w:val="24"/>
          <w:szCs w:val="24"/>
          <w:lang w:val="tr-TR"/>
        </w:rPr>
        <w:t>ye bildirir, yerine yedek jüri üyesinin katılımını sağlar.</w:t>
      </w:r>
    </w:p>
    <w:p w:rsidR="0015310F" w:rsidRPr="00491622" w:rsidRDefault="0015310F" w:rsidP="0005381C">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Jüri üyeleri, tez inceleme ve değerlendirme sonuçlarına göre kişisel raporlarını hazırlar.</w:t>
      </w:r>
    </w:p>
    <w:p w:rsidR="00B52452" w:rsidRPr="00491622" w:rsidRDefault="00B52452" w:rsidP="00B52452">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eastAsia="Times New Roman" w:hAnsi="Times New Roman" w:cs="Times New Roman"/>
          <w:bCs/>
          <w:spacing w:val="4"/>
          <w:sz w:val="24"/>
          <w:szCs w:val="24"/>
          <w:lang w:val="tr-TR"/>
        </w:rPr>
        <w:t xml:space="preserve">Yurtdışı jüri üyeleri sınava çevrimiçi </w:t>
      </w:r>
      <w:r w:rsidR="0094023C" w:rsidRPr="00491622">
        <w:rPr>
          <w:rFonts w:ascii="Times New Roman" w:eastAsia="Times New Roman" w:hAnsi="Times New Roman" w:cs="Times New Roman"/>
          <w:bCs/>
          <w:spacing w:val="4"/>
          <w:sz w:val="24"/>
          <w:szCs w:val="24"/>
          <w:lang w:val="tr-TR"/>
        </w:rPr>
        <w:t xml:space="preserve">olarak </w:t>
      </w:r>
      <w:r w:rsidRPr="00491622">
        <w:rPr>
          <w:rFonts w:ascii="Times New Roman" w:eastAsia="Times New Roman" w:hAnsi="Times New Roman" w:cs="Times New Roman"/>
          <w:bCs/>
          <w:spacing w:val="4"/>
          <w:sz w:val="24"/>
          <w:szCs w:val="24"/>
          <w:lang w:val="tr-TR"/>
        </w:rPr>
        <w:t>katılabilirler. Ancak sınav başlamadan kişisel raporlarını jüri başkanına sunarlar.</w:t>
      </w:r>
    </w:p>
    <w:p w:rsidR="0015310F" w:rsidRPr="00491622" w:rsidRDefault="00B7278E" w:rsidP="0055695E">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8"/>
          <w:lang w:val="tr-TR"/>
        </w:rPr>
        <w:t>Öğrenci</w:t>
      </w:r>
      <w:r w:rsidR="0015310F" w:rsidRPr="00491622">
        <w:rPr>
          <w:rFonts w:ascii="Times New Roman" w:hAnsi="Times New Roman"/>
          <w:sz w:val="24"/>
          <w:szCs w:val="28"/>
          <w:lang w:val="tr-TR"/>
        </w:rPr>
        <w:t>, tez ön savunma sın</w:t>
      </w:r>
      <w:r w:rsidR="007B27DB" w:rsidRPr="00491622">
        <w:rPr>
          <w:rFonts w:ascii="Times New Roman" w:hAnsi="Times New Roman"/>
          <w:sz w:val="24"/>
          <w:szCs w:val="28"/>
          <w:lang w:val="tr-TR"/>
        </w:rPr>
        <w:t>avında; jüri üyeleri dışında 2</w:t>
      </w:r>
      <w:r w:rsidR="0015310F" w:rsidRPr="00491622">
        <w:rPr>
          <w:rFonts w:ascii="Times New Roman" w:hAnsi="Times New Roman"/>
          <w:sz w:val="24"/>
          <w:szCs w:val="28"/>
          <w:lang w:val="tr-TR"/>
        </w:rPr>
        <w:t xml:space="preserve"> öğretim üyesinin tez hakkındaki yazılı görüşünü ve</w:t>
      </w:r>
      <w:r w:rsidR="002C4D3D" w:rsidRPr="00491622">
        <w:rPr>
          <w:rFonts w:ascii="Times New Roman" w:hAnsi="Times New Roman"/>
          <w:sz w:val="24"/>
          <w:szCs w:val="28"/>
          <w:lang w:val="tr-TR"/>
        </w:rPr>
        <w:t xml:space="preserve"> </w:t>
      </w:r>
      <w:r w:rsidR="0015310F" w:rsidRPr="00491622">
        <w:rPr>
          <w:rFonts w:ascii="Times New Roman" w:hAnsi="Times New Roman"/>
          <w:sz w:val="24"/>
          <w:szCs w:val="28"/>
          <w:lang w:val="tr-TR"/>
        </w:rPr>
        <w:t xml:space="preserve">tez ile ilgili </w:t>
      </w:r>
      <w:r w:rsidR="00981FA7" w:rsidRPr="00491622">
        <w:rPr>
          <w:rFonts w:ascii="Times New Roman" w:hAnsi="Times New Roman"/>
          <w:sz w:val="24"/>
          <w:szCs w:val="28"/>
          <w:lang w:val="tr-TR"/>
        </w:rPr>
        <w:t xml:space="preserve">makalelerini ve </w:t>
      </w:r>
      <w:r w:rsidR="00E86A31" w:rsidRPr="00491622">
        <w:rPr>
          <w:rFonts w:ascii="Times New Roman" w:hAnsi="Times New Roman"/>
          <w:sz w:val="24"/>
          <w:szCs w:val="28"/>
          <w:lang w:val="tr-TR"/>
        </w:rPr>
        <w:t xml:space="preserve">varsa </w:t>
      </w:r>
      <w:r w:rsidR="00981FA7" w:rsidRPr="00491622">
        <w:rPr>
          <w:rFonts w:ascii="Times New Roman" w:hAnsi="Times New Roman"/>
          <w:sz w:val="24"/>
          <w:szCs w:val="28"/>
          <w:lang w:val="tr-TR"/>
        </w:rPr>
        <w:t xml:space="preserve">diğer </w:t>
      </w:r>
      <w:r w:rsidR="0055695E" w:rsidRPr="00491622">
        <w:rPr>
          <w:rFonts w:ascii="Times New Roman" w:hAnsi="Times New Roman"/>
          <w:sz w:val="24"/>
          <w:szCs w:val="28"/>
          <w:lang w:val="tr-TR"/>
        </w:rPr>
        <w:t xml:space="preserve">bilimsel yayınlarını sunar. </w:t>
      </w:r>
      <w:r w:rsidR="005516C2" w:rsidRPr="00491622">
        <w:rPr>
          <w:rFonts w:ascii="Times New Roman" w:hAnsi="Times New Roman"/>
          <w:sz w:val="24"/>
          <w:szCs w:val="28"/>
          <w:lang w:val="tr-TR"/>
        </w:rPr>
        <w:t>Tezi</w:t>
      </w:r>
      <w:r w:rsidR="00E86A31" w:rsidRPr="00491622">
        <w:rPr>
          <w:rFonts w:ascii="Times New Roman" w:hAnsi="Times New Roman"/>
          <w:sz w:val="24"/>
          <w:szCs w:val="28"/>
          <w:lang w:val="tr-TR"/>
        </w:rPr>
        <w:t xml:space="preserve">n sonuçlarını </w:t>
      </w:r>
      <w:r w:rsidR="0034519D" w:rsidRPr="00491622">
        <w:rPr>
          <w:rFonts w:ascii="Times New Roman" w:hAnsi="Times New Roman"/>
          <w:sz w:val="24"/>
          <w:szCs w:val="28"/>
          <w:lang w:val="tr-TR"/>
        </w:rPr>
        <w:t>jüri huzurunda</w:t>
      </w:r>
      <w:r w:rsidR="00E86A31" w:rsidRPr="00491622">
        <w:rPr>
          <w:rFonts w:ascii="Times New Roman" w:hAnsi="Times New Roman"/>
          <w:sz w:val="24"/>
          <w:szCs w:val="28"/>
          <w:lang w:val="tr-TR"/>
        </w:rPr>
        <w:t xml:space="preserve"> sözlü olarak sunar</w:t>
      </w:r>
      <w:r w:rsidR="0015310F" w:rsidRPr="00491622">
        <w:rPr>
          <w:rFonts w:ascii="Times New Roman" w:hAnsi="Times New Roman"/>
          <w:sz w:val="24"/>
          <w:szCs w:val="28"/>
          <w:lang w:val="tr-TR"/>
        </w:rPr>
        <w:t>.</w:t>
      </w:r>
    </w:p>
    <w:p w:rsidR="0015310F" w:rsidRPr="00491622" w:rsidRDefault="0015310F" w:rsidP="0005381C">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8"/>
          <w:lang w:val="tr-TR"/>
        </w:rPr>
        <w:t>Raporlara ve tez ön savunma sınavı sonuçlarına göre</w:t>
      </w:r>
      <w:r w:rsidR="00FF1722" w:rsidRPr="00491622">
        <w:rPr>
          <w:rFonts w:ascii="Times New Roman" w:hAnsi="Times New Roman"/>
          <w:sz w:val="24"/>
          <w:szCs w:val="28"/>
          <w:lang w:val="tr-TR"/>
        </w:rPr>
        <w:t xml:space="preserve"> jüri üyeleri tarafından tez</w:t>
      </w:r>
      <w:r w:rsidRPr="00491622">
        <w:rPr>
          <w:rFonts w:ascii="Times New Roman" w:hAnsi="Times New Roman"/>
          <w:sz w:val="24"/>
          <w:szCs w:val="28"/>
          <w:lang w:val="tr-TR"/>
        </w:rPr>
        <w:t xml:space="preserve"> hakkında kabul, düzeltme veya ret kararları</w:t>
      </w:r>
      <w:r w:rsidR="005516C2" w:rsidRPr="00491622">
        <w:rPr>
          <w:rFonts w:ascii="Times New Roman" w:hAnsi="Times New Roman"/>
          <w:sz w:val="24"/>
          <w:szCs w:val="28"/>
          <w:lang w:val="tr-TR"/>
        </w:rPr>
        <w:t>nı oy çokluğu</w:t>
      </w:r>
      <w:r w:rsidR="00E86A31" w:rsidRPr="00491622">
        <w:rPr>
          <w:rFonts w:ascii="Times New Roman" w:hAnsi="Times New Roman"/>
          <w:sz w:val="24"/>
          <w:szCs w:val="28"/>
          <w:lang w:val="tr-TR"/>
        </w:rPr>
        <w:t xml:space="preserve"> ile alır</w:t>
      </w:r>
      <w:r w:rsidRPr="00491622">
        <w:rPr>
          <w:rFonts w:ascii="Times New Roman" w:hAnsi="Times New Roman"/>
          <w:sz w:val="24"/>
          <w:szCs w:val="28"/>
          <w:lang w:val="tr-TR"/>
        </w:rPr>
        <w:t>.</w:t>
      </w:r>
    </w:p>
    <w:p w:rsidR="0015310F" w:rsidRPr="00491622" w:rsidRDefault="00FF1722" w:rsidP="0005381C">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4"/>
          <w:shd w:val="clear" w:color="auto" w:fill="FFFFFF"/>
          <w:lang w:val="tr-TR"/>
        </w:rPr>
        <w:t>T</w:t>
      </w:r>
      <w:r w:rsidR="0015310F" w:rsidRPr="00491622">
        <w:rPr>
          <w:rFonts w:ascii="Times New Roman" w:hAnsi="Times New Roman"/>
          <w:sz w:val="24"/>
          <w:shd w:val="clear" w:color="auto" w:fill="FFFFFF"/>
          <w:lang w:val="tr-TR"/>
        </w:rPr>
        <w:t>ezi hakkında düzeltme kararı verilen öğrenci</w:t>
      </w:r>
      <w:r w:rsidR="0015310F" w:rsidRPr="00491622">
        <w:rPr>
          <w:rFonts w:ascii="Times New Roman" w:hAnsi="Times New Roman"/>
          <w:sz w:val="24"/>
          <w:szCs w:val="24"/>
          <w:shd w:val="clear" w:color="auto" w:fill="FFFFFF"/>
          <w:lang w:val="tr-TR"/>
        </w:rPr>
        <w:t xml:space="preserve"> için</w:t>
      </w:r>
      <w:r w:rsidR="0015310F" w:rsidRPr="00491622">
        <w:rPr>
          <w:rFonts w:ascii="Times New Roman" w:hAnsi="Times New Roman"/>
          <w:sz w:val="24"/>
          <w:shd w:val="clear" w:color="auto" w:fill="FFFFFF"/>
          <w:lang w:val="tr-TR"/>
        </w:rPr>
        <w:t xml:space="preserve"> tez ön savunma sınavı jürisinin öneris</w:t>
      </w:r>
      <w:r w:rsidR="0055695E" w:rsidRPr="00491622">
        <w:rPr>
          <w:rFonts w:ascii="Times New Roman" w:hAnsi="Times New Roman"/>
          <w:sz w:val="24"/>
          <w:shd w:val="clear" w:color="auto" w:fill="FFFFFF"/>
          <w:lang w:val="tr-TR"/>
        </w:rPr>
        <w:t xml:space="preserve">i üzerine </w:t>
      </w:r>
      <w:r w:rsidR="006C0B4D" w:rsidRPr="00491622">
        <w:rPr>
          <w:rFonts w:ascii="Times New Roman" w:hAnsi="Times New Roman" w:cs="Times New Roman"/>
          <w:spacing w:val="-1"/>
          <w:sz w:val="24"/>
          <w:szCs w:val="24"/>
          <w:lang w:val="tr-TR"/>
        </w:rPr>
        <w:t>Enstitü Yönetim Kurulu</w:t>
      </w:r>
      <w:r w:rsidR="0015310F" w:rsidRPr="00491622">
        <w:rPr>
          <w:rFonts w:ascii="Times New Roman" w:hAnsi="Times New Roman"/>
          <w:sz w:val="24"/>
          <w:shd w:val="clear" w:color="auto" w:fill="FFFFFF"/>
          <w:lang w:val="tr-TR"/>
        </w:rPr>
        <w:t xml:space="preserve"> tarafından </w:t>
      </w:r>
      <w:r w:rsidR="007B27DB" w:rsidRPr="00491622">
        <w:rPr>
          <w:rFonts w:ascii="Times New Roman" w:hAnsi="Times New Roman"/>
          <w:sz w:val="24"/>
          <w:szCs w:val="28"/>
          <w:lang w:val="tr-TR"/>
        </w:rPr>
        <w:t xml:space="preserve">3 aydan 6 </w:t>
      </w:r>
      <w:r w:rsidR="0015310F" w:rsidRPr="00491622">
        <w:rPr>
          <w:rFonts w:ascii="Times New Roman" w:hAnsi="Times New Roman"/>
          <w:sz w:val="24"/>
          <w:szCs w:val="28"/>
          <w:lang w:val="tr-TR"/>
        </w:rPr>
        <w:t>aya kadar süre tanınır</w:t>
      </w:r>
      <w:r w:rsidR="00981FA7" w:rsidRPr="00491622">
        <w:rPr>
          <w:rFonts w:ascii="Times New Roman" w:hAnsi="Times New Roman"/>
          <w:sz w:val="24"/>
          <w:szCs w:val="28"/>
          <w:lang w:val="tr-TR"/>
        </w:rPr>
        <w:t>.</w:t>
      </w:r>
    </w:p>
    <w:p w:rsidR="00981FA7" w:rsidRPr="00491622" w:rsidRDefault="00981FA7" w:rsidP="0005381C">
      <w:pPr>
        <w:pStyle w:val="ListeParagraf"/>
        <w:numPr>
          <w:ilvl w:val="0"/>
          <w:numId w:val="29"/>
        </w:numPr>
        <w:spacing w:after="120" w:line="240" w:lineRule="auto"/>
        <w:ind w:left="567" w:hanging="567"/>
        <w:contextualSpacing w:val="0"/>
        <w:jc w:val="both"/>
        <w:rPr>
          <w:rFonts w:ascii="Times New Roman" w:hAnsi="Times New Roman"/>
          <w:sz w:val="24"/>
          <w:szCs w:val="24"/>
          <w:shd w:val="clear" w:color="auto" w:fill="FFFFFF"/>
          <w:lang w:val="tr-TR"/>
        </w:rPr>
      </w:pPr>
      <w:r w:rsidRPr="00491622">
        <w:rPr>
          <w:rFonts w:ascii="Times New Roman" w:hAnsi="Times New Roman"/>
          <w:sz w:val="24"/>
          <w:szCs w:val="28"/>
          <w:lang w:val="tr-TR"/>
        </w:rPr>
        <w:t xml:space="preserve">Azami süre içinde ön savunma sınavına girmeyen veya başarısız olan öğrencinin </w:t>
      </w:r>
      <w:r w:rsidR="00FE7098" w:rsidRPr="00491622">
        <w:rPr>
          <w:rFonts w:ascii="Times New Roman" w:hAnsi="Times New Roman"/>
          <w:sz w:val="24"/>
          <w:szCs w:val="28"/>
          <w:lang w:val="tr-TR"/>
        </w:rPr>
        <w:t>Enstitü</w:t>
      </w:r>
      <w:r w:rsidRPr="00491622">
        <w:rPr>
          <w:rFonts w:ascii="Times New Roman" w:hAnsi="Times New Roman"/>
          <w:sz w:val="24"/>
          <w:szCs w:val="28"/>
          <w:lang w:val="tr-TR"/>
        </w:rPr>
        <w:t>den kaydı silinir.</w:t>
      </w:r>
    </w:p>
    <w:p w:rsidR="0015310F" w:rsidRPr="00491622" w:rsidRDefault="00145B6E" w:rsidP="00771557">
      <w:pPr>
        <w:spacing w:before="200" w:line="240" w:lineRule="auto"/>
        <w:jc w:val="both"/>
        <w:rPr>
          <w:rFonts w:ascii="Times New Roman" w:eastAsia="Times New Roman" w:hAnsi="Times New Roman" w:cs="Times New Roman"/>
          <w:b/>
          <w:spacing w:val="4"/>
          <w:sz w:val="24"/>
          <w:szCs w:val="24"/>
          <w:lang w:val="tr-TR"/>
        </w:rPr>
      </w:pPr>
      <w:r w:rsidRPr="00491622">
        <w:rPr>
          <w:rFonts w:ascii="Times New Roman" w:eastAsia="Times New Roman" w:hAnsi="Times New Roman" w:cs="Times New Roman"/>
          <w:b/>
          <w:spacing w:val="4"/>
          <w:sz w:val="24"/>
          <w:szCs w:val="24"/>
          <w:lang w:val="tr-TR"/>
        </w:rPr>
        <w:t>Tez Savunması</w:t>
      </w:r>
    </w:p>
    <w:p w:rsidR="0015310F" w:rsidRPr="00491622" w:rsidRDefault="00285A17" w:rsidP="0081083E">
      <w:pPr>
        <w:spacing w:after="120" w:line="240" w:lineRule="auto"/>
        <w:ind w:left="567" w:hanging="567"/>
        <w:jc w:val="both"/>
        <w:rPr>
          <w:rFonts w:ascii="Times New Roman" w:hAnsi="Times New Roman"/>
          <w:sz w:val="24"/>
          <w:szCs w:val="28"/>
          <w:lang w:val="tr-TR"/>
        </w:rPr>
      </w:pPr>
      <w:r w:rsidRPr="00491622">
        <w:rPr>
          <w:rFonts w:ascii="Times New Roman" w:hAnsi="Times New Roman" w:cs="Times New Roman"/>
          <w:b/>
          <w:sz w:val="24"/>
          <w:szCs w:val="24"/>
          <w:lang w:val="tr-TR"/>
        </w:rPr>
        <w:t>Madde 22</w:t>
      </w:r>
      <w:r w:rsidR="002148BF" w:rsidRPr="00491622">
        <w:rPr>
          <w:rFonts w:ascii="Times New Roman" w:hAnsi="Times New Roman" w:cs="Times New Roman"/>
          <w:b/>
          <w:sz w:val="24"/>
          <w:szCs w:val="24"/>
          <w:lang w:val="tr-TR"/>
        </w:rPr>
        <w:t>– (1)</w:t>
      </w:r>
      <w:r w:rsidR="002148BF" w:rsidRPr="00491622">
        <w:rPr>
          <w:rFonts w:ascii="Times New Roman" w:hAnsi="Times New Roman" w:cs="Times New Roman"/>
          <w:sz w:val="24"/>
          <w:szCs w:val="24"/>
          <w:lang w:val="tr-TR"/>
        </w:rPr>
        <w:t xml:space="preserve"> </w:t>
      </w:r>
      <w:r w:rsidR="00FF1722" w:rsidRPr="00491622">
        <w:rPr>
          <w:rFonts w:ascii="Times New Roman" w:hAnsi="Times New Roman"/>
          <w:sz w:val="24"/>
          <w:szCs w:val="28"/>
          <w:lang w:val="tr-TR"/>
        </w:rPr>
        <w:t>T</w:t>
      </w:r>
      <w:r w:rsidR="0015310F" w:rsidRPr="00491622">
        <w:rPr>
          <w:rFonts w:ascii="Times New Roman" w:hAnsi="Times New Roman"/>
          <w:sz w:val="24"/>
          <w:szCs w:val="28"/>
          <w:lang w:val="tr-TR"/>
        </w:rPr>
        <w:t xml:space="preserve">ez ön savunma sınavında başarılı olan veya düzelteme kararı verilen öğrenci, ön savunma sınavı sırasında jüri üyelerinin </w:t>
      </w:r>
      <w:r w:rsidR="0015310F" w:rsidRPr="00491622">
        <w:rPr>
          <w:rFonts w:ascii="Times New Roman" w:hAnsi="Times New Roman"/>
          <w:sz w:val="24"/>
          <w:szCs w:val="24"/>
          <w:lang w:val="tr-TR"/>
        </w:rPr>
        <w:t xml:space="preserve">tez hakkındaki </w:t>
      </w:r>
      <w:r w:rsidR="0015310F" w:rsidRPr="00491622">
        <w:rPr>
          <w:rFonts w:ascii="Times New Roman" w:hAnsi="Times New Roman"/>
          <w:sz w:val="24"/>
          <w:szCs w:val="24"/>
          <w:shd w:val="clear" w:color="auto" w:fill="FFFFFF"/>
          <w:lang w:val="tr-TR"/>
        </w:rPr>
        <w:t xml:space="preserve">yorumlarını ve önerilerini dikkate alarak düzelttiği </w:t>
      </w:r>
      <w:r w:rsidR="00771557" w:rsidRPr="00491622">
        <w:rPr>
          <w:rFonts w:ascii="Times New Roman" w:hAnsi="Times New Roman"/>
          <w:sz w:val="24"/>
          <w:shd w:val="clear" w:color="auto" w:fill="FFFFFF"/>
          <w:lang w:val="tr-TR"/>
        </w:rPr>
        <w:t>tez metnini 15</w:t>
      </w:r>
      <w:r w:rsidR="0015310F" w:rsidRPr="00491622">
        <w:rPr>
          <w:rFonts w:ascii="Times New Roman" w:hAnsi="Times New Roman"/>
          <w:sz w:val="24"/>
          <w:shd w:val="clear" w:color="auto" w:fill="FFFFFF"/>
          <w:lang w:val="tr-TR"/>
        </w:rPr>
        <w:t xml:space="preserve"> gün içinde ön savunma </w:t>
      </w:r>
      <w:r w:rsidR="008C35D0" w:rsidRPr="00491622">
        <w:rPr>
          <w:rFonts w:ascii="Times New Roman" w:hAnsi="Times New Roman"/>
          <w:sz w:val="24"/>
          <w:shd w:val="clear" w:color="auto" w:fill="FFFFFF"/>
          <w:lang w:val="tr-TR"/>
        </w:rPr>
        <w:t xml:space="preserve">sınavı </w:t>
      </w:r>
      <w:r w:rsidR="0015310F" w:rsidRPr="00491622">
        <w:rPr>
          <w:rFonts w:ascii="Times New Roman" w:hAnsi="Times New Roman"/>
          <w:sz w:val="24"/>
          <w:shd w:val="clear" w:color="auto" w:fill="FFFFFF"/>
          <w:lang w:val="tr-TR"/>
        </w:rPr>
        <w:t xml:space="preserve">jüri üyelerine imzalatarak </w:t>
      </w:r>
      <w:r w:rsidR="00FE7098" w:rsidRPr="00491622">
        <w:rPr>
          <w:rFonts w:ascii="Times New Roman" w:hAnsi="Times New Roman"/>
          <w:sz w:val="24"/>
          <w:shd w:val="clear" w:color="auto" w:fill="FFFFFF"/>
          <w:lang w:val="tr-TR"/>
        </w:rPr>
        <w:t>Enstitü</w:t>
      </w:r>
      <w:r w:rsidR="0015310F" w:rsidRPr="00491622">
        <w:rPr>
          <w:rFonts w:ascii="Times New Roman" w:hAnsi="Times New Roman"/>
          <w:sz w:val="24"/>
          <w:shd w:val="clear" w:color="auto" w:fill="FFFFFF"/>
          <w:lang w:val="tr-TR"/>
        </w:rPr>
        <w:t xml:space="preserve">ye </w:t>
      </w:r>
      <w:r w:rsidR="0015310F" w:rsidRPr="00491622">
        <w:rPr>
          <w:rFonts w:ascii="Times New Roman" w:hAnsi="Times New Roman"/>
          <w:sz w:val="24"/>
          <w:szCs w:val="24"/>
          <w:shd w:val="clear" w:color="auto" w:fill="FFFFFF"/>
          <w:lang w:val="tr-TR"/>
        </w:rPr>
        <w:t>teslim eder.</w:t>
      </w:r>
    </w:p>
    <w:p w:rsidR="0015310F" w:rsidRPr="00491622" w:rsidRDefault="00FF1722"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sz w:val="24"/>
          <w:szCs w:val="28"/>
          <w:lang w:val="tr-TR"/>
        </w:rPr>
        <w:t>Tez</w:t>
      </w:r>
      <w:r w:rsidR="00771557" w:rsidRPr="00491622">
        <w:rPr>
          <w:rFonts w:ascii="Times New Roman" w:hAnsi="Times New Roman"/>
          <w:sz w:val="24"/>
          <w:szCs w:val="28"/>
          <w:lang w:val="tr-TR"/>
        </w:rPr>
        <w:t xml:space="preserve"> savunma sınavından 1</w:t>
      </w:r>
      <w:r w:rsidR="0015310F" w:rsidRPr="00491622">
        <w:rPr>
          <w:rFonts w:ascii="Times New Roman" w:hAnsi="Times New Roman"/>
          <w:sz w:val="24"/>
          <w:szCs w:val="28"/>
          <w:lang w:val="tr-TR"/>
        </w:rPr>
        <w:t xml:space="preserve"> ay önce </w:t>
      </w:r>
      <w:r w:rsidR="00FE7098" w:rsidRPr="00491622">
        <w:rPr>
          <w:rFonts w:ascii="Times New Roman" w:hAnsi="Times New Roman"/>
          <w:sz w:val="24"/>
          <w:szCs w:val="28"/>
          <w:lang w:val="tr-TR"/>
        </w:rPr>
        <w:t>Enstitü</w:t>
      </w:r>
      <w:r w:rsidR="0015310F" w:rsidRPr="00491622">
        <w:rPr>
          <w:rFonts w:ascii="Times New Roman" w:hAnsi="Times New Roman"/>
          <w:sz w:val="24"/>
          <w:szCs w:val="28"/>
          <w:lang w:val="tr-TR"/>
        </w:rPr>
        <w:t xml:space="preserve"> web sa</w:t>
      </w:r>
      <w:r w:rsidR="00E86A31" w:rsidRPr="00491622">
        <w:rPr>
          <w:rFonts w:ascii="Times New Roman" w:hAnsi="Times New Roman"/>
          <w:sz w:val="24"/>
          <w:szCs w:val="28"/>
          <w:lang w:val="tr-TR"/>
        </w:rPr>
        <w:t xml:space="preserve">yfasında </w:t>
      </w:r>
      <w:r w:rsidR="0015310F" w:rsidRPr="00491622">
        <w:rPr>
          <w:rFonts w:ascii="Times New Roman" w:hAnsi="Times New Roman"/>
          <w:sz w:val="24"/>
          <w:szCs w:val="28"/>
          <w:lang w:val="tr-TR"/>
        </w:rPr>
        <w:t xml:space="preserve">danışmanının önerisi ve </w:t>
      </w:r>
      <w:r w:rsidR="00FE7098" w:rsidRPr="00491622">
        <w:rPr>
          <w:rFonts w:ascii="Times New Roman" w:hAnsi="Times New Roman"/>
          <w:sz w:val="24"/>
          <w:szCs w:val="28"/>
          <w:lang w:val="tr-TR"/>
        </w:rPr>
        <w:t>Enstitü</w:t>
      </w:r>
      <w:r w:rsidR="0015310F" w:rsidRPr="00491622">
        <w:rPr>
          <w:rFonts w:ascii="Times New Roman" w:hAnsi="Times New Roman"/>
          <w:sz w:val="24"/>
          <w:szCs w:val="28"/>
          <w:lang w:val="tr-TR"/>
        </w:rPr>
        <w:t xml:space="preserve"> </w:t>
      </w:r>
      <w:r w:rsidRPr="00491622">
        <w:rPr>
          <w:rFonts w:ascii="Times New Roman" w:hAnsi="Times New Roman"/>
          <w:sz w:val="24"/>
          <w:szCs w:val="28"/>
          <w:lang w:val="tr-TR"/>
        </w:rPr>
        <w:t>Yönetim Kurulunun</w:t>
      </w:r>
      <w:r w:rsidR="0015310F" w:rsidRPr="00491622">
        <w:rPr>
          <w:rFonts w:ascii="Times New Roman" w:hAnsi="Times New Roman"/>
          <w:sz w:val="24"/>
          <w:szCs w:val="28"/>
          <w:lang w:val="tr-TR"/>
        </w:rPr>
        <w:t xml:space="preserve"> onayı ile belirlenen sınav tarihi ve yeri, </w:t>
      </w:r>
      <w:r w:rsidR="00B7278E" w:rsidRPr="00491622">
        <w:rPr>
          <w:rFonts w:ascii="Times New Roman" w:hAnsi="Times New Roman"/>
          <w:sz w:val="24"/>
          <w:szCs w:val="28"/>
          <w:lang w:val="tr-TR"/>
        </w:rPr>
        <w:t xml:space="preserve">tez konusu, öğrenci </w:t>
      </w:r>
      <w:r w:rsidR="0015310F" w:rsidRPr="00491622">
        <w:rPr>
          <w:rFonts w:ascii="Times New Roman" w:hAnsi="Times New Roman"/>
          <w:sz w:val="24"/>
          <w:szCs w:val="28"/>
          <w:lang w:val="tr-TR"/>
        </w:rPr>
        <w:t>ve tez danışmanlarına ilişkin bilgileri içeren duyuru yayınlanır.</w:t>
      </w:r>
    </w:p>
    <w:p w:rsidR="002148BF" w:rsidRPr="00491622" w:rsidRDefault="00FF1722"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sz w:val="24"/>
          <w:szCs w:val="24"/>
          <w:shd w:val="clear" w:color="auto" w:fill="FFFFFF"/>
          <w:lang w:val="tr-TR"/>
        </w:rPr>
        <w:t>Enstitü t</w:t>
      </w:r>
      <w:r w:rsidR="002148BF" w:rsidRPr="00491622">
        <w:rPr>
          <w:rFonts w:ascii="Times New Roman" w:hAnsi="Times New Roman"/>
          <w:sz w:val="24"/>
          <w:szCs w:val="24"/>
          <w:shd w:val="clear" w:color="auto" w:fill="FFFFFF"/>
          <w:lang w:val="tr-TR"/>
        </w:rPr>
        <w:t>ez metni</w:t>
      </w:r>
      <w:r w:rsidRPr="00491622">
        <w:rPr>
          <w:rFonts w:ascii="Times New Roman" w:hAnsi="Times New Roman"/>
          <w:sz w:val="24"/>
          <w:szCs w:val="24"/>
          <w:shd w:val="clear" w:color="auto" w:fill="FFFFFF"/>
          <w:lang w:val="tr-TR"/>
        </w:rPr>
        <w:t xml:space="preserve">ni </w:t>
      </w:r>
      <w:r w:rsidR="0055695E" w:rsidRPr="00491622">
        <w:rPr>
          <w:rFonts w:ascii="Times New Roman" w:hAnsi="Times New Roman"/>
          <w:sz w:val="24"/>
          <w:szCs w:val="24"/>
          <w:shd w:val="clear" w:color="auto" w:fill="FFFFFF"/>
          <w:lang w:val="tr-TR"/>
        </w:rPr>
        <w:t>ve ilgili formlar</w:t>
      </w:r>
      <w:r w:rsidRPr="00491622">
        <w:rPr>
          <w:rFonts w:ascii="Times New Roman" w:hAnsi="Times New Roman"/>
          <w:sz w:val="24"/>
          <w:szCs w:val="24"/>
          <w:shd w:val="clear" w:color="auto" w:fill="FFFFFF"/>
          <w:lang w:val="tr-TR"/>
        </w:rPr>
        <w:t>ı</w:t>
      </w:r>
      <w:r w:rsidR="0055695E" w:rsidRPr="00491622">
        <w:rPr>
          <w:rFonts w:ascii="Times New Roman" w:hAnsi="Times New Roman"/>
          <w:sz w:val="24"/>
          <w:szCs w:val="24"/>
          <w:shd w:val="clear" w:color="auto" w:fill="FFFFFF"/>
          <w:lang w:val="tr-TR"/>
        </w:rPr>
        <w:t xml:space="preserve"> tez</w:t>
      </w:r>
      <w:r w:rsidR="00771557" w:rsidRPr="00491622">
        <w:rPr>
          <w:rFonts w:ascii="Times New Roman" w:hAnsi="Times New Roman"/>
          <w:sz w:val="24"/>
          <w:szCs w:val="24"/>
          <w:shd w:val="clear" w:color="auto" w:fill="FFFFFF"/>
          <w:lang w:val="tr-TR"/>
        </w:rPr>
        <w:t xml:space="preserve"> savunma sınav tarihinden 1</w:t>
      </w:r>
      <w:r w:rsidR="002148BF" w:rsidRPr="00491622">
        <w:rPr>
          <w:rFonts w:ascii="Times New Roman" w:hAnsi="Times New Roman"/>
          <w:sz w:val="24"/>
          <w:szCs w:val="24"/>
          <w:shd w:val="clear" w:color="auto" w:fill="FFFFFF"/>
          <w:lang w:val="tr-TR"/>
        </w:rPr>
        <w:t xml:space="preserve"> ay önce jüri üyeler</w:t>
      </w:r>
      <w:r w:rsidR="005516C2" w:rsidRPr="00491622">
        <w:rPr>
          <w:rFonts w:ascii="Times New Roman" w:hAnsi="Times New Roman"/>
          <w:sz w:val="24"/>
          <w:szCs w:val="24"/>
          <w:shd w:val="clear" w:color="auto" w:fill="FFFFFF"/>
          <w:lang w:val="tr-TR"/>
        </w:rPr>
        <w:t>ine elektronik olarak gönderir</w:t>
      </w:r>
      <w:r w:rsidR="0055695E" w:rsidRPr="00491622">
        <w:rPr>
          <w:rFonts w:ascii="Times New Roman" w:hAnsi="Times New Roman"/>
          <w:sz w:val="24"/>
          <w:szCs w:val="24"/>
          <w:shd w:val="clear" w:color="auto" w:fill="FFFFFF"/>
          <w:lang w:val="tr-TR"/>
        </w:rPr>
        <w:t>.</w:t>
      </w:r>
    </w:p>
    <w:p w:rsidR="00B928A3" w:rsidRPr="00491622" w:rsidRDefault="00B928A3"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eastAsia="Times New Roman" w:hAnsi="Times New Roman" w:cs="Times New Roman"/>
          <w:spacing w:val="4"/>
          <w:sz w:val="24"/>
          <w:szCs w:val="24"/>
          <w:lang w:val="tr-TR"/>
        </w:rPr>
        <w:t xml:space="preserve">Tez savunma sınavı eksik üye ile yapılamaz. </w:t>
      </w:r>
      <w:r w:rsidRPr="00491622">
        <w:rPr>
          <w:rFonts w:ascii="Times New Roman" w:hAnsi="Times New Roman" w:cs="Times New Roman"/>
          <w:sz w:val="24"/>
          <w:szCs w:val="24"/>
          <w:lang w:val="tr-TR"/>
        </w:rPr>
        <w:t xml:space="preserve">Öğrencinin danışmanı, mazereti nedeniyle katılamayacak olan üyenin durumunu </w:t>
      </w:r>
      <w:r w:rsidR="00FE7098" w:rsidRPr="00491622">
        <w:rPr>
          <w:rFonts w:ascii="Times New Roman" w:hAnsi="Times New Roman" w:cs="Times New Roman"/>
          <w:sz w:val="24"/>
          <w:szCs w:val="24"/>
          <w:lang w:val="tr-TR"/>
        </w:rPr>
        <w:t>Enstitü</w:t>
      </w:r>
      <w:r w:rsidRPr="00491622">
        <w:rPr>
          <w:rFonts w:ascii="Times New Roman" w:hAnsi="Times New Roman" w:cs="Times New Roman"/>
          <w:sz w:val="24"/>
          <w:szCs w:val="24"/>
          <w:lang w:val="tr-TR"/>
        </w:rPr>
        <w:t>ye bildirir, yerine yedek jüri üyesinin katılımını sağlar.</w:t>
      </w:r>
    </w:p>
    <w:p w:rsidR="002B6493" w:rsidRPr="00491622" w:rsidRDefault="002B6493"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sz w:val="24"/>
          <w:szCs w:val="28"/>
          <w:lang w:val="tr-TR"/>
        </w:rPr>
        <w:t>Yurtdışı jüri ü</w:t>
      </w:r>
      <w:r w:rsidR="0094023C" w:rsidRPr="00491622">
        <w:rPr>
          <w:rFonts w:ascii="Times New Roman" w:hAnsi="Times New Roman"/>
          <w:sz w:val="24"/>
          <w:szCs w:val="28"/>
          <w:lang w:val="tr-TR"/>
        </w:rPr>
        <w:t>yeleri tez savunma sınavına çevrim</w:t>
      </w:r>
      <w:r w:rsidRPr="00491622">
        <w:rPr>
          <w:rFonts w:ascii="Times New Roman" w:hAnsi="Times New Roman"/>
          <w:sz w:val="24"/>
          <w:szCs w:val="28"/>
          <w:lang w:val="tr-TR"/>
        </w:rPr>
        <w:t>içi olarak katılabilirler.</w:t>
      </w:r>
      <w:r w:rsidR="00B52452" w:rsidRPr="00491622">
        <w:rPr>
          <w:rFonts w:ascii="Times New Roman" w:hAnsi="Times New Roman"/>
          <w:sz w:val="24"/>
          <w:szCs w:val="28"/>
          <w:lang w:val="tr-TR"/>
        </w:rPr>
        <w:t xml:space="preserve"> Ancak kişisel raporlarını jüri başkanına sunarlar.</w:t>
      </w:r>
    </w:p>
    <w:p w:rsidR="00B928A3" w:rsidRPr="00491622" w:rsidRDefault="00FF1722"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sz w:val="24"/>
          <w:szCs w:val="28"/>
          <w:lang w:val="tr-TR"/>
        </w:rPr>
        <w:t xml:space="preserve">Öğrenci </w:t>
      </w:r>
      <w:r w:rsidR="00B928A3" w:rsidRPr="00491622">
        <w:rPr>
          <w:rFonts w:ascii="Times New Roman" w:hAnsi="Times New Roman"/>
          <w:sz w:val="24"/>
          <w:szCs w:val="28"/>
          <w:lang w:val="tr-TR"/>
        </w:rPr>
        <w:t xml:space="preserve">belirlenen tarihte tez savunma sınavına girer. </w:t>
      </w:r>
    </w:p>
    <w:p w:rsidR="002B6493" w:rsidRPr="00491622" w:rsidRDefault="002B6493"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eastAsia="Times New Roman" w:hAnsi="Times New Roman" w:cs="Times New Roman"/>
          <w:spacing w:val="4"/>
          <w:sz w:val="24"/>
          <w:szCs w:val="24"/>
          <w:lang w:val="tr-TR"/>
        </w:rPr>
        <w:t>Tez savunma sınavı kayıt (video) altına alınır ve dinleyiciye açık olarak yapılır.</w:t>
      </w:r>
    </w:p>
    <w:p w:rsidR="002B6493" w:rsidRPr="00491622" w:rsidRDefault="002B6493"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eastAsia="Times New Roman" w:hAnsi="Times New Roman" w:cs="Times New Roman"/>
          <w:spacing w:val="4"/>
          <w:sz w:val="24"/>
          <w:szCs w:val="24"/>
          <w:lang w:val="tr-TR"/>
        </w:rPr>
        <w:t xml:space="preserve">Tez savunma sınavı süresi </w:t>
      </w:r>
      <w:r w:rsidR="005516C2" w:rsidRPr="00491622">
        <w:rPr>
          <w:rFonts w:ascii="Times New Roman" w:eastAsia="Times New Roman" w:hAnsi="Times New Roman" w:cs="Times New Roman"/>
          <w:spacing w:val="4"/>
          <w:sz w:val="24"/>
          <w:szCs w:val="24"/>
          <w:lang w:val="tr-TR"/>
        </w:rPr>
        <w:t>en az 45</w:t>
      </w:r>
      <w:r w:rsidR="00FF1722" w:rsidRPr="00491622">
        <w:rPr>
          <w:rFonts w:ascii="Times New Roman" w:eastAsia="Times New Roman" w:hAnsi="Times New Roman" w:cs="Times New Roman"/>
          <w:spacing w:val="4"/>
          <w:sz w:val="24"/>
          <w:szCs w:val="24"/>
          <w:lang w:val="tr-TR"/>
        </w:rPr>
        <w:t xml:space="preserve"> en fazla 90</w:t>
      </w:r>
      <w:r w:rsidRPr="00491622">
        <w:rPr>
          <w:rFonts w:ascii="Times New Roman" w:eastAsia="Times New Roman" w:hAnsi="Times New Roman" w:cs="Times New Roman"/>
          <w:spacing w:val="4"/>
          <w:sz w:val="24"/>
          <w:szCs w:val="24"/>
          <w:lang w:val="tr-TR"/>
        </w:rPr>
        <w:t xml:space="preserve"> dakikadır.</w:t>
      </w:r>
    </w:p>
    <w:p w:rsidR="0015310F" w:rsidRPr="00491622" w:rsidRDefault="0015310F"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sz w:val="24"/>
          <w:szCs w:val="28"/>
          <w:lang w:val="tr-TR"/>
        </w:rPr>
        <w:t xml:space="preserve">Tez savunma sınavında öğrencinin tez konusuna </w:t>
      </w:r>
      <w:proofErr w:type="gramStart"/>
      <w:r w:rsidRPr="00491622">
        <w:rPr>
          <w:rFonts w:ascii="Times New Roman" w:hAnsi="Times New Roman"/>
          <w:sz w:val="24"/>
          <w:szCs w:val="28"/>
          <w:lang w:val="tr-TR"/>
        </w:rPr>
        <w:t>hakimiyeti</w:t>
      </w:r>
      <w:proofErr w:type="gramEnd"/>
      <w:r w:rsidRPr="00491622">
        <w:rPr>
          <w:rFonts w:ascii="Times New Roman" w:hAnsi="Times New Roman"/>
          <w:sz w:val="24"/>
          <w:szCs w:val="28"/>
          <w:lang w:val="tr-TR"/>
        </w:rPr>
        <w:t xml:space="preserve"> değerlendirilir. Öğrenci tezinin sonuçlarını özet şeklinde sunar. Tez savunma sınavı, tez konusu ile ilgili sözlü soru ve sözlü cevap şeklinde devam eder.</w:t>
      </w:r>
    </w:p>
    <w:p w:rsidR="002B6493" w:rsidRPr="00491622" w:rsidRDefault="00681973"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cs="Times New Roman"/>
          <w:sz w:val="24"/>
          <w:szCs w:val="24"/>
          <w:lang w:val="tr-TR"/>
        </w:rPr>
        <w:t xml:space="preserve">Tez savunma sınavının tamamlanmasından sonra </w:t>
      </w:r>
      <w:r w:rsidR="006F6894" w:rsidRPr="00491622">
        <w:rPr>
          <w:rFonts w:ascii="Times New Roman" w:hAnsi="Times New Roman" w:cs="Times New Roman"/>
          <w:sz w:val="24"/>
          <w:szCs w:val="24"/>
          <w:lang w:val="tr-TR"/>
        </w:rPr>
        <w:t>t</w:t>
      </w:r>
      <w:r w:rsidR="002B6493" w:rsidRPr="00491622">
        <w:rPr>
          <w:rFonts w:ascii="Times New Roman" w:hAnsi="Times New Roman" w:cs="Times New Roman"/>
          <w:sz w:val="24"/>
          <w:szCs w:val="24"/>
          <w:lang w:val="tr-TR"/>
        </w:rPr>
        <w:t>ez</w:t>
      </w:r>
      <w:r w:rsidR="002B6493" w:rsidRPr="00491622">
        <w:rPr>
          <w:rFonts w:ascii="Times New Roman" w:hAnsi="Times New Roman"/>
          <w:sz w:val="24"/>
          <w:szCs w:val="28"/>
          <w:lang w:val="tr-TR"/>
        </w:rPr>
        <w:t xml:space="preserve"> savunma sonucu </w:t>
      </w:r>
      <w:r w:rsidR="006F6894" w:rsidRPr="00491622">
        <w:rPr>
          <w:rFonts w:ascii="Times New Roman" w:hAnsi="Times New Roman" w:cs="Times New Roman"/>
          <w:sz w:val="24"/>
          <w:szCs w:val="24"/>
          <w:lang w:val="tr-TR"/>
        </w:rPr>
        <w:t xml:space="preserve">dinleyicilere kapalı olarak </w:t>
      </w:r>
      <w:r w:rsidR="006F6894" w:rsidRPr="00491622">
        <w:rPr>
          <w:rFonts w:ascii="Times New Roman" w:hAnsi="Times New Roman"/>
          <w:sz w:val="24"/>
          <w:szCs w:val="28"/>
          <w:lang w:val="tr-TR"/>
        </w:rPr>
        <w:t xml:space="preserve">jüri tarafından </w:t>
      </w:r>
      <w:r w:rsidR="002B6493" w:rsidRPr="00491622">
        <w:rPr>
          <w:rFonts w:ascii="Times New Roman" w:hAnsi="Times New Roman"/>
          <w:sz w:val="24"/>
          <w:szCs w:val="28"/>
          <w:lang w:val="tr-TR"/>
        </w:rPr>
        <w:t>değerlendirilir</w:t>
      </w:r>
      <w:r w:rsidR="0015310F" w:rsidRPr="00491622">
        <w:rPr>
          <w:rFonts w:ascii="Times New Roman" w:hAnsi="Times New Roman"/>
          <w:sz w:val="24"/>
          <w:szCs w:val="28"/>
          <w:lang w:val="tr-TR"/>
        </w:rPr>
        <w:t>. Öğrencinin başarılı veya b</w:t>
      </w:r>
      <w:r w:rsidR="00E86A31" w:rsidRPr="00491622">
        <w:rPr>
          <w:rFonts w:ascii="Times New Roman" w:hAnsi="Times New Roman"/>
          <w:sz w:val="24"/>
          <w:szCs w:val="28"/>
          <w:lang w:val="tr-TR"/>
        </w:rPr>
        <w:t>aşarısız olmasına</w:t>
      </w:r>
      <w:r w:rsidR="002B6493" w:rsidRPr="00491622">
        <w:rPr>
          <w:rFonts w:ascii="Times New Roman" w:hAnsi="Times New Roman"/>
          <w:sz w:val="24"/>
          <w:szCs w:val="28"/>
          <w:lang w:val="tr-TR"/>
        </w:rPr>
        <w:t xml:space="preserve"> oy çokluğu ile karar verilir.</w:t>
      </w:r>
    </w:p>
    <w:p w:rsidR="0015310F" w:rsidRPr="00491622" w:rsidRDefault="00771557"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hAnsi="Times New Roman"/>
          <w:sz w:val="24"/>
          <w:szCs w:val="28"/>
          <w:lang w:val="tr-TR"/>
        </w:rPr>
        <w:lastRenderedPageBreak/>
        <w:t>Savunma sonucu j</w:t>
      </w:r>
      <w:r w:rsidR="0015310F" w:rsidRPr="00491622">
        <w:rPr>
          <w:rFonts w:ascii="Times New Roman" w:hAnsi="Times New Roman"/>
          <w:sz w:val="24"/>
          <w:szCs w:val="28"/>
          <w:lang w:val="tr-TR"/>
        </w:rPr>
        <w:t>üri başkanı tarafından öğrenciye jüri huzurunda sözlü olarak bildirilir.</w:t>
      </w:r>
    </w:p>
    <w:p w:rsidR="00591D05" w:rsidRPr="00491622" w:rsidRDefault="0015310F" w:rsidP="00591D05">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eastAsia="Times New Roman" w:hAnsi="Times New Roman" w:cs="Times New Roman"/>
          <w:spacing w:val="4"/>
          <w:sz w:val="24"/>
          <w:szCs w:val="24"/>
          <w:lang w:val="tr-TR"/>
        </w:rPr>
        <w:t>Tez savunma sınavında başarılı olup tezi kabul edilen öğrenci, jüri üyelerinin de önerileriyle son haline</w:t>
      </w:r>
      <w:r w:rsidR="00DA5722" w:rsidRPr="00491622">
        <w:rPr>
          <w:rFonts w:ascii="Times New Roman" w:eastAsia="Times New Roman" w:hAnsi="Times New Roman" w:cs="Times New Roman"/>
          <w:spacing w:val="4"/>
          <w:sz w:val="24"/>
          <w:szCs w:val="24"/>
          <w:lang w:val="tr-TR"/>
        </w:rPr>
        <w:t xml:space="preserve"> getirilmiş tezini, tez hazırlama</w:t>
      </w:r>
      <w:r w:rsidR="00771557" w:rsidRPr="00491622">
        <w:rPr>
          <w:rFonts w:ascii="Times New Roman" w:eastAsia="Times New Roman" w:hAnsi="Times New Roman" w:cs="Times New Roman"/>
          <w:spacing w:val="4"/>
          <w:sz w:val="24"/>
          <w:szCs w:val="24"/>
          <w:lang w:val="tr-TR"/>
        </w:rPr>
        <w:t xml:space="preserve"> y</w:t>
      </w:r>
      <w:r w:rsidRPr="00491622">
        <w:rPr>
          <w:rFonts w:ascii="Times New Roman" w:eastAsia="Times New Roman" w:hAnsi="Times New Roman" w:cs="Times New Roman"/>
          <w:spacing w:val="4"/>
          <w:sz w:val="24"/>
          <w:szCs w:val="24"/>
          <w:lang w:val="tr-TR"/>
        </w:rPr>
        <w:t>önergesine uygun olarak hazırlayı</w:t>
      </w:r>
      <w:r w:rsidR="00F90806" w:rsidRPr="00491622">
        <w:rPr>
          <w:rFonts w:ascii="Times New Roman" w:eastAsia="Times New Roman" w:hAnsi="Times New Roman" w:cs="Times New Roman"/>
          <w:spacing w:val="4"/>
          <w:sz w:val="24"/>
          <w:szCs w:val="24"/>
          <w:lang w:val="tr-TR"/>
        </w:rPr>
        <w:t>p</w:t>
      </w:r>
      <w:r w:rsidRPr="00491622">
        <w:rPr>
          <w:rFonts w:ascii="Times New Roman" w:eastAsia="Times New Roman" w:hAnsi="Times New Roman" w:cs="Times New Roman"/>
          <w:spacing w:val="4"/>
          <w:sz w:val="24"/>
          <w:szCs w:val="24"/>
          <w:lang w:val="tr-TR"/>
        </w:rPr>
        <w:t xml:space="preserve"> ciltlenmiş </w:t>
      </w:r>
      <w:r w:rsidR="00F90806" w:rsidRPr="00491622">
        <w:rPr>
          <w:rFonts w:ascii="Times New Roman" w:eastAsia="Times New Roman" w:hAnsi="Times New Roman" w:cs="Times New Roman"/>
          <w:spacing w:val="4"/>
          <w:sz w:val="24"/>
          <w:szCs w:val="24"/>
          <w:lang w:val="tr-TR"/>
        </w:rPr>
        <w:t xml:space="preserve">5 </w:t>
      </w:r>
      <w:r w:rsidRPr="00491622">
        <w:rPr>
          <w:rFonts w:ascii="Times New Roman" w:eastAsia="Times New Roman" w:hAnsi="Times New Roman" w:cs="Times New Roman"/>
          <w:spacing w:val="4"/>
          <w:sz w:val="24"/>
          <w:szCs w:val="24"/>
          <w:lang w:val="tr-TR"/>
        </w:rPr>
        <w:t>nüshasını</w:t>
      </w:r>
      <w:r w:rsidR="005516C2" w:rsidRPr="00491622">
        <w:rPr>
          <w:rFonts w:ascii="Times New Roman" w:eastAsia="Times New Roman" w:hAnsi="Times New Roman" w:cs="Times New Roman"/>
          <w:spacing w:val="4"/>
          <w:sz w:val="24"/>
          <w:szCs w:val="24"/>
          <w:lang w:val="tr-TR"/>
        </w:rPr>
        <w:t xml:space="preserve"> ve elektronik ortamda </w:t>
      </w:r>
      <w:r w:rsidR="00F90806" w:rsidRPr="00491622">
        <w:rPr>
          <w:rFonts w:ascii="Times New Roman" w:eastAsia="Times New Roman" w:hAnsi="Times New Roman" w:cs="Times New Roman"/>
          <w:spacing w:val="4"/>
          <w:sz w:val="24"/>
          <w:szCs w:val="24"/>
          <w:lang w:val="tr-TR"/>
        </w:rPr>
        <w:t>5</w:t>
      </w:r>
      <w:r w:rsidR="00A97251" w:rsidRPr="00491622">
        <w:rPr>
          <w:rFonts w:ascii="Times New Roman" w:eastAsia="Times New Roman" w:hAnsi="Times New Roman" w:cs="Times New Roman"/>
          <w:spacing w:val="4"/>
          <w:sz w:val="24"/>
          <w:szCs w:val="24"/>
          <w:lang w:val="tr-TR"/>
        </w:rPr>
        <w:t xml:space="preserve"> </w:t>
      </w:r>
      <w:r w:rsidR="005516C2" w:rsidRPr="00491622">
        <w:rPr>
          <w:rFonts w:ascii="Times New Roman" w:eastAsia="Times New Roman" w:hAnsi="Times New Roman" w:cs="Times New Roman"/>
          <w:spacing w:val="4"/>
          <w:sz w:val="24"/>
          <w:szCs w:val="24"/>
          <w:lang w:val="tr-TR"/>
        </w:rPr>
        <w:t xml:space="preserve">CD </w:t>
      </w:r>
      <w:r w:rsidR="00A97251" w:rsidRPr="00491622">
        <w:rPr>
          <w:rFonts w:ascii="Times New Roman" w:eastAsia="Times New Roman" w:hAnsi="Times New Roman" w:cs="Times New Roman"/>
          <w:spacing w:val="4"/>
          <w:sz w:val="24"/>
          <w:szCs w:val="24"/>
          <w:lang w:val="tr-TR"/>
        </w:rPr>
        <w:t>kopy</w:t>
      </w:r>
      <w:r w:rsidR="00F90806" w:rsidRPr="00491622">
        <w:rPr>
          <w:rFonts w:ascii="Times New Roman" w:eastAsia="Times New Roman" w:hAnsi="Times New Roman" w:cs="Times New Roman"/>
          <w:spacing w:val="4"/>
          <w:sz w:val="24"/>
          <w:szCs w:val="24"/>
          <w:lang w:val="tr-TR"/>
        </w:rPr>
        <w:t>asını</w:t>
      </w:r>
      <w:r w:rsidR="00A97251" w:rsidRPr="00491622">
        <w:rPr>
          <w:rFonts w:ascii="Times New Roman" w:eastAsia="Times New Roman" w:hAnsi="Times New Roman" w:cs="Times New Roman"/>
          <w:spacing w:val="4"/>
          <w:sz w:val="24"/>
          <w:szCs w:val="24"/>
          <w:lang w:val="tr-TR"/>
        </w:rPr>
        <w:t xml:space="preserve"> </w:t>
      </w:r>
      <w:r w:rsidR="00DA5722" w:rsidRPr="00491622">
        <w:rPr>
          <w:rFonts w:ascii="Times New Roman" w:eastAsia="Times New Roman" w:hAnsi="Times New Roman" w:cs="Times New Roman"/>
          <w:spacing w:val="4"/>
          <w:sz w:val="24"/>
          <w:szCs w:val="24"/>
          <w:lang w:val="tr-TR"/>
        </w:rPr>
        <w:t xml:space="preserve">1 </w:t>
      </w:r>
      <w:r w:rsidR="00A97251" w:rsidRPr="00491622">
        <w:rPr>
          <w:rFonts w:ascii="Times New Roman" w:eastAsia="Times New Roman" w:hAnsi="Times New Roman" w:cs="Times New Roman"/>
          <w:spacing w:val="4"/>
          <w:sz w:val="24"/>
          <w:szCs w:val="24"/>
          <w:lang w:val="tr-TR"/>
        </w:rPr>
        <w:t>ay için</w:t>
      </w:r>
      <w:r w:rsidRPr="00491622">
        <w:rPr>
          <w:rFonts w:ascii="Times New Roman" w:eastAsia="Times New Roman" w:hAnsi="Times New Roman" w:cs="Times New Roman"/>
          <w:spacing w:val="4"/>
          <w:sz w:val="24"/>
          <w:szCs w:val="24"/>
          <w:lang w:val="tr-TR"/>
        </w:rPr>
        <w:t xml:space="preserve">de </w:t>
      </w:r>
      <w:r w:rsidR="00FE7098" w:rsidRPr="00491622">
        <w:rPr>
          <w:rFonts w:ascii="Times New Roman" w:eastAsia="Times New Roman" w:hAnsi="Times New Roman" w:cs="Times New Roman"/>
          <w:spacing w:val="4"/>
          <w:sz w:val="24"/>
          <w:szCs w:val="24"/>
          <w:lang w:val="tr-TR"/>
        </w:rPr>
        <w:t>Enstitü</w:t>
      </w:r>
      <w:r w:rsidRPr="00491622">
        <w:rPr>
          <w:rFonts w:ascii="Times New Roman" w:eastAsia="Times New Roman" w:hAnsi="Times New Roman" w:cs="Times New Roman"/>
          <w:spacing w:val="4"/>
          <w:sz w:val="24"/>
          <w:szCs w:val="24"/>
          <w:lang w:val="tr-TR"/>
        </w:rPr>
        <w:t>ye teslim eder.</w:t>
      </w:r>
      <w:r w:rsidR="00EC13DE" w:rsidRPr="00491622">
        <w:rPr>
          <w:rFonts w:ascii="Times New Roman" w:eastAsia="Times New Roman" w:hAnsi="Times New Roman" w:cs="Times New Roman"/>
          <w:spacing w:val="4"/>
          <w:sz w:val="24"/>
          <w:szCs w:val="24"/>
          <w:lang w:val="tr-TR"/>
        </w:rPr>
        <w:t xml:space="preserve"> </w:t>
      </w:r>
      <w:r w:rsidR="00681973" w:rsidRPr="00491622">
        <w:rPr>
          <w:rFonts w:ascii="Times New Roman" w:eastAsia="Times New Roman" w:hAnsi="Times New Roman" w:cs="Times New Roman"/>
          <w:spacing w:val="4"/>
          <w:sz w:val="24"/>
          <w:szCs w:val="24"/>
          <w:lang w:val="tr-TR"/>
        </w:rPr>
        <w:t>Talep edilmesi halinde bu süre en fazla 1 ay uzatılabilir.</w:t>
      </w:r>
    </w:p>
    <w:p w:rsidR="0079018C" w:rsidRPr="00491622" w:rsidRDefault="00F90806" w:rsidP="0081083E">
      <w:pPr>
        <w:pStyle w:val="ListeParagraf"/>
        <w:numPr>
          <w:ilvl w:val="0"/>
          <w:numId w:val="30"/>
        </w:numPr>
        <w:spacing w:after="120" w:line="240" w:lineRule="auto"/>
        <w:ind w:left="567" w:hanging="567"/>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T</w:t>
      </w:r>
      <w:r w:rsidR="0079018C" w:rsidRPr="00491622">
        <w:rPr>
          <w:rFonts w:ascii="Times New Roman" w:hAnsi="Times New Roman" w:cs="Times New Roman"/>
          <w:sz w:val="24"/>
          <w:szCs w:val="24"/>
          <w:lang w:val="tr-TR"/>
        </w:rPr>
        <w:t>ezin tesliminden iti</w:t>
      </w:r>
      <w:r w:rsidR="00745029" w:rsidRPr="00491622">
        <w:rPr>
          <w:rFonts w:ascii="Times New Roman" w:hAnsi="Times New Roman" w:cs="Times New Roman"/>
          <w:sz w:val="24"/>
          <w:szCs w:val="24"/>
          <w:lang w:val="tr-TR"/>
        </w:rPr>
        <w:t>baren 3</w:t>
      </w:r>
      <w:r w:rsidR="00544890" w:rsidRPr="00491622">
        <w:rPr>
          <w:rFonts w:ascii="Times New Roman" w:hAnsi="Times New Roman" w:cs="Times New Roman"/>
          <w:sz w:val="24"/>
          <w:szCs w:val="24"/>
          <w:lang w:val="tr-TR"/>
        </w:rPr>
        <w:t xml:space="preserve"> ay içinde</w:t>
      </w:r>
      <w:r w:rsidR="005516C2" w:rsidRPr="00491622">
        <w:rPr>
          <w:rFonts w:ascii="Times New Roman" w:hAnsi="Times New Roman" w:cs="Times New Roman"/>
          <w:sz w:val="24"/>
          <w:szCs w:val="24"/>
          <w:lang w:val="tr-TR"/>
        </w:rPr>
        <w:t xml:space="preserve"> tezin</w:t>
      </w:r>
      <w:r w:rsidR="0079018C" w:rsidRPr="00491622">
        <w:rPr>
          <w:rFonts w:ascii="Times New Roman" w:hAnsi="Times New Roman" w:cs="Times New Roman"/>
          <w:sz w:val="24"/>
          <w:szCs w:val="24"/>
          <w:lang w:val="tr-TR"/>
        </w:rPr>
        <w:t xml:space="preserve"> bir kopyası elektronik ortamda, bilimsel araştırma ve faaliyetlerin hizmetine sunulmak üzere </w:t>
      </w:r>
      <w:r w:rsidR="00FE7098" w:rsidRPr="00491622">
        <w:rPr>
          <w:rFonts w:ascii="Times New Roman" w:hAnsi="Times New Roman" w:cs="Times New Roman"/>
          <w:sz w:val="24"/>
          <w:szCs w:val="24"/>
          <w:lang w:val="tr-TR"/>
        </w:rPr>
        <w:t>Enstitü</w:t>
      </w:r>
      <w:r w:rsidR="0079018C" w:rsidRPr="00491622">
        <w:rPr>
          <w:rFonts w:ascii="Times New Roman" w:hAnsi="Times New Roman" w:cs="Times New Roman"/>
          <w:sz w:val="24"/>
          <w:szCs w:val="24"/>
          <w:lang w:val="tr-TR"/>
        </w:rPr>
        <w:t xml:space="preserve"> tarafından </w:t>
      </w:r>
      <w:r w:rsidR="005516C2" w:rsidRPr="00491622">
        <w:rPr>
          <w:rFonts w:ascii="Times New Roman" w:hAnsi="Times New Roman" w:cs="Times New Roman"/>
          <w:sz w:val="24"/>
          <w:szCs w:val="24"/>
          <w:lang w:val="tr-TR"/>
        </w:rPr>
        <w:t xml:space="preserve">T.C. </w:t>
      </w:r>
      <w:r w:rsidR="0079018C" w:rsidRPr="00491622">
        <w:rPr>
          <w:rFonts w:ascii="Times New Roman" w:hAnsi="Times New Roman" w:cs="Times New Roman"/>
          <w:sz w:val="24"/>
          <w:szCs w:val="24"/>
          <w:lang w:val="tr-TR"/>
        </w:rPr>
        <w:t>YÖK Başkanlığına gönderilir.</w:t>
      </w:r>
    </w:p>
    <w:p w:rsidR="00591D05" w:rsidRPr="00491622" w:rsidRDefault="00591D05" w:rsidP="0081083E">
      <w:pPr>
        <w:pStyle w:val="ListeParagraf"/>
        <w:numPr>
          <w:ilvl w:val="0"/>
          <w:numId w:val="30"/>
        </w:numPr>
        <w:spacing w:after="120" w:line="240" w:lineRule="auto"/>
        <w:ind w:left="567" w:hanging="567"/>
        <w:contextualSpacing w:val="0"/>
        <w:jc w:val="both"/>
        <w:rPr>
          <w:rFonts w:ascii="Times New Roman" w:hAnsi="Times New Roman" w:cs="Times New Roman"/>
          <w:sz w:val="24"/>
          <w:szCs w:val="24"/>
          <w:lang w:val="tr-TR"/>
        </w:rPr>
      </w:pPr>
      <w:r w:rsidRPr="00491622">
        <w:rPr>
          <w:rFonts w:ascii="Times New Roman" w:hAnsi="Times New Roman" w:cs="Times New Roman"/>
          <w:sz w:val="24"/>
          <w:szCs w:val="24"/>
          <w:lang w:val="tr-TR"/>
        </w:rPr>
        <w:t>Tezini teslim etmeyen öğrencinin mezuniyet işlemleri yapılmaz.</w:t>
      </w:r>
    </w:p>
    <w:p w:rsidR="0015310F" w:rsidRPr="00491622" w:rsidRDefault="00F90806" w:rsidP="0081083E">
      <w:pPr>
        <w:pStyle w:val="ListeParagraf"/>
        <w:numPr>
          <w:ilvl w:val="0"/>
          <w:numId w:val="30"/>
        </w:numPr>
        <w:spacing w:after="120" w:line="240" w:lineRule="auto"/>
        <w:ind w:left="567" w:hanging="567"/>
        <w:contextualSpacing w:val="0"/>
        <w:jc w:val="both"/>
        <w:rPr>
          <w:rFonts w:ascii="Times New Roman" w:hAnsi="Times New Roman"/>
          <w:sz w:val="24"/>
          <w:szCs w:val="28"/>
          <w:lang w:val="tr-TR"/>
        </w:rPr>
      </w:pPr>
      <w:r w:rsidRPr="00491622">
        <w:rPr>
          <w:rFonts w:ascii="Times New Roman" w:eastAsia="Times New Roman" w:hAnsi="Times New Roman" w:cs="Times New Roman"/>
          <w:spacing w:val="4"/>
          <w:sz w:val="24"/>
          <w:szCs w:val="24"/>
          <w:lang w:val="tr-TR"/>
        </w:rPr>
        <w:t>T</w:t>
      </w:r>
      <w:r w:rsidR="0015310F" w:rsidRPr="00491622">
        <w:rPr>
          <w:rFonts w:ascii="Times New Roman" w:eastAsia="Times New Roman" w:hAnsi="Times New Roman" w:cs="Times New Roman"/>
          <w:spacing w:val="4"/>
          <w:sz w:val="24"/>
          <w:szCs w:val="24"/>
          <w:lang w:val="tr-TR"/>
        </w:rPr>
        <w:t>ez savunma sı</w:t>
      </w:r>
      <w:r w:rsidR="00B7278E" w:rsidRPr="00491622">
        <w:rPr>
          <w:rFonts w:ascii="Times New Roman" w:eastAsia="Times New Roman" w:hAnsi="Times New Roman" w:cs="Times New Roman"/>
          <w:spacing w:val="4"/>
          <w:sz w:val="24"/>
          <w:szCs w:val="24"/>
          <w:lang w:val="tr-TR"/>
        </w:rPr>
        <w:t>navından başarısız olan öğrencinin</w:t>
      </w:r>
      <w:r w:rsidR="00981FA7" w:rsidRPr="00491622">
        <w:rPr>
          <w:rFonts w:ascii="Times New Roman" w:eastAsia="Times New Roman" w:hAnsi="Times New Roman" w:cs="Times New Roman"/>
          <w:spacing w:val="4"/>
          <w:sz w:val="24"/>
          <w:szCs w:val="24"/>
          <w:lang w:val="tr-TR"/>
        </w:rPr>
        <w:t xml:space="preserve"> </w:t>
      </w:r>
      <w:r w:rsidR="00FE7098" w:rsidRPr="00491622">
        <w:rPr>
          <w:rFonts w:ascii="Times New Roman" w:eastAsia="Times New Roman" w:hAnsi="Times New Roman" w:cs="Times New Roman"/>
          <w:spacing w:val="4"/>
          <w:sz w:val="24"/>
          <w:szCs w:val="24"/>
          <w:lang w:val="tr-TR"/>
        </w:rPr>
        <w:t>Enstitü</w:t>
      </w:r>
      <w:r w:rsidR="00981FA7" w:rsidRPr="00491622">
        <w:rPr>
          <w:rFonts w:ascii="Times New Roman" w:eastAsia="Times New Roman" w:hAnsi="Times New Roman" w:cs="Times New Roman"/>
          <w:spacing w:val="4"/>
          <w:sz w:val="24"/>
          <w:szCs w:val="24"/>
          <w:lang w:val="tr-TR"/>
        </w:rPr>
        <w:t>den kaydı silinir.</w:t>
      </w:r>
    </w:p>
    <w:p w:rsidR="0081083E" w:rsidRPr="00491622" w:rsidRDefault="0081083E" w:rsidP="00771557">
      <w:pPr>
        <w:shd w:val="clear" w:color="auto" w:fill="FFFFFF"/>
        <w:tabs>
          <w:tab w:val="left" w:pos="8080"/>
        </w:tabs>
        <w:spacing w:before="200" w:line="240" w:lineRule="auto"/>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Doktora (</w:t>
      </w:r>
      <w:proofErr w:type="spellStart"/>
      <w:r w:rsidRPr="00491622">
        <w:rPr>
          <w:rFonts w:ascii="Times New Roman" w:eastAsia="Times New Roman" w:hAnsi="Times New Roman" w:cs="Times New Roman"/>
          <w:b/>
          <w:bCs/>
          <w:spacing w:val="4"/>
          <w:sz w:val="24"/>
          <w:szCs w:val="24"/>
          <w:lang w:val="tr-TR"/>
        </w:rPr>
        <w:t>PhD</w:t>
      </w:r>
      <w:proofErr w:type="spellEnd"/>
      <w:r w:rsidRPr="00491622">
        <w:rPr>
          <w:rFonts w:ascii="Times New Roman" w:eastAsia="Times New Roman" w:hAnsi="Times New Roman" w:cs="Times New Roman"/>
          <w:b/>
          <w:bCs/>
          <w:spacing w:val="4"/>
          <w:sz w:val="24"/>
          <w:szCs w:val="24"/>
          <w:lang w:val="tr-TR"/>
        </w:rPr>
        <w:t>) Diploması</w:t>
      </w:r>
    </w:p>
    <w:p w:rsidR="00F91EAC" w:rsidRPr="00491622" w:rsidRDefault="00285A17" w:rsidP="00F91EAC">
      <w:pPr>
        <w:shd w:val="clear" w:color="auto" w:fill="FFFFFF"/>
        <w:tabs>
          <w:tab w:val="left" w:pos="8080"/>
        </w:tabs>
        <w:spacing w:after="12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hAnsi="Times New Roman" w:cs="Times New Roman"/>
          <w:b/>
          <w:sz w:val="24"/>
          <w:szCs w:val="24"/>
          <w:lang w:val="tr-TR"/>
        </w:rPr>
        <w:t>Madde 23</w:t>
      </w:r>
      <w:r w:rsidR="0081083E" w:rsidRPr="00491622">
        <w:rPr>
          <w:rFonts w:ascii="Times New Roman" w:hAnsi="Times New Roman" w:cs="Times New Roman"/>
          <w:b/>
          <w:sz w:val="24"/>
          <w:szCs w:val="24"/>
          <w:lang w:val="tr-TR"/>
        </w:rPr>
        <w:t>– (1)</w:t>
      </w:r>
      <w:r w:rsidR="0081083E" w:rsidRPr="00491622">
        <w:rPr>
          <w:rFonts w:ascii="Times New Roman" w:hAnsi="Times New Roman" w:cs="Times New Roman"/>
          <w:sz w:val="24"/>
          <w:szCs w:val="24"/>
          <w:lang w:val="tr-TR"/>
        </w:rPr>
        <w:t xml:space="preserve"> </w:t>
      </w:r>
      <w:r w:rsidR="00F90806" w:rsidRPr="00491622">
        <w:rPr>
          <w:rFonts w:ascii="Times New Roman" w:hAnsi="Times New Roman"/>
          <w:sz w:val="24"/>
          <w:szCs w:val="28"/>
          <w:lang w:val="tr-TR"/>
        </w:rPr>
        <w:t>T</w:t>
      </w:r>
      <w:r w:rsidR="0081083E" w:rsidRPr="00491622">
        <w:rPr>
          <w:rFonts w:ascii="Times New Roman" w:eastAsia="Times New Roman" w:hAnsi="Times New Roman" w:cs="Times New Roman"/>
          <w:spacing w:val="4"/>
          <w:sz w:val="24"/>
          <w:szCs w:val="24"/>
          <w:lang w:val="tr-TR"/>
        </w:rPr>
        <w:t>ez savunma sınavında baş</w:t>
      </w:r>
      <w:r w:rsidR="00591D05" w:rsidRPr="00491622">
        <w:rPr>
          <w:rFonts w:ascii="Times New Roman" w:eastAsia="Times New Roman" w:hAnsi="Times New Roman" w:cs="Times New Roman"/>
          <w:spacing w:val="4"/>
          <w:sz w:val="24"/>
          <w:szCs w:val="24"/>
          <w:lang w:val="tr-TR"/>
        </w:rPr>
        <w:t>arılı olan ve diğer koşulları</w:t>
      </w:r>
      <w:r w:rsidR="0081083E" w:rsidRPr="00491622">
        <w:rPr>
          <w:rFonts w:ascii="Times New Roman" w:eastAsia="Times New Roman" w:hAnsi="Times New Roman" w:cs="Times New Roman"/>
          <w:spacing w:val="4"/>
          <w:sz w:val="24"/>
          <w:szCs w:val="24"/>
          <w:lang w:val="tr-TR"/>
        </w:rPr>
        <w:t xml:space="preserve"> sağlayan öğrenci</w:t>
      </w:r>
      <w:r w:rsidR="00591D05" w:rsidRPr="00491622">
        <w:rPr>
          <w:rFonts w:ascii="Times New Roman" w:eastAsia="Times New Roman" w:hAnsi="Times New Roman" w:cs="Times New Roman"/>
          <w:spacing w:val="4"/>
          <w:sz w:val="24"/>
          <w:szCs w:val="24"/>
          <w:lang w:val="tr-TR"/>
        </w:rPr>
        <w:t>nin mezuniyet işlemle</w:t>
      </w:r>
      <w:r w:rsidR="00393C27" w:rsidRPr="00491622">
        <w:rPr>
          <w:rFonts w:ascii="Times New Roman" w:eastAsia="Times New Roman" w:hAnsi="Times New Roman" w:cs="Times New Roman"/>
          <w:spacing w:val="4"/>
          <w:sz w:val="24"/>
          <w:szCs w:val="24"/>
          <w:lang w:val="tr-TR"/>
        </w:rPr>
        <w:t xml:space="preserve">ri </w:t>
      </w:r>
      <w:r w:rsidR="00FE7098" w:rsidRPr="00491622">
        <w:rPr>
          <w:rFonts w:ascii="Times New Roman" w:eastAsia="Times New Roman" w:hAnsi="Times New Roman" w:cs="Times New Roman"/>
          <w:spacing w:val="4"/>
          <w:sz w:val="24"/>
          <w:szCs w:val="24"/>
          <w:lang w:val="tr-TR"/>
        </w:rPr>
        <w:t>Enstitü</w:t>
      </w:r>
      <w:r w:rsidR="00393C27" w:rsidRPr="00491622">
        <w:rPr>
          <w:rFonts w:ascii="Times New Roman" w:eastAsia="Times New Roman" w:hAnsi="Times New Roman" w:cs="Times New Roman"/>
          <w:spacing w:val="4"/>
          <w:sz w:val="24"/>
          <w:szCs w:val="24"/>
          <w:lang w:val="tr-TR"/>
        </w:rPr>
        <w:t xml:space="preserve"> tarafından yapılır</w:t>
      </w:r>
    </w:p>
    <w:p w:rsidR="0081083E" w:rsidRPr="00491622" w:rsidRDefault="0081083E" w:rsidP="000326B5">
      <w:pPr>
        <w:pStyle w:val="ListeParagraf"/>
        <w:widowControl w:val="0"/>
        <w:numPr>
          <w:ilvl w:val="0"/>
          <w:numId w:val="31"/>
        </w:numPr>
        <w:shd w:val="clear" w:color="auto" w:fill="FFFFFF"/>
        <w:tabs>
          <w:tab w:val="left" w:pos="8080"/>
        </w:tabs>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 xml:space="preserve">Çalışmaları uygun bulunan öğrenci, </w:t>
      </w:r>
      <w:r w:rsidR="006C0B4D" w:rsidRPr="00491622">
        <w:rPr>
          <w:rFonts w:ascii="Times New Roman" w:hAnsi="Times New Roman" w:cs="Times New Roman"/>
          <w:spacing w:val="-1"/>
          <w:sz w:val="24"/>
          <w:szCs w:val="24"/>
          <w:lang w:val="tr-TR"/>
        </w:rPr>
        <w:t>Enstitü Yönetim Kurulu</w:t>
      </w:r>
      <w:r w:rsidR="000326B5" w:rsidRPr="00491622">
        <w:rPr>
          <w:rFonts w:ascii="Times New Roman" w:eastAsia="Times New Roman" w:hAnsi="Times New Roman" w:cs="Times New Roman"/>
          <w:spacing w:val="4"/>
          <w:sz w:val="24"/>
          <w:szCs w:val="24"/>
          <w:lang w:val="tr-TR"/>
        </w:rPr>
        <w:t xml:space="preserve"> kararı ile</w:t>
      </w:r>
      <w:r w:rsidR="000326B5" w:rsidRPr="00491622">
        <w:rPr>
          <w:rFonts w:ascii="Times New Roman" w:hAnsi="Times New Roman" w:cs="Times New Roman"/>
          <w:sz w:val="24"/>
          <w:szCs w:val="24"/>
          <w:lang w:val="tr-TR"/>
        </w:rPr>
        <w:t xml:space="preserve"> tez savunma sınavının yapıldığı </w:t>
      </w:r>
      <w:r w:rsidR="001118A6" w:rsidRPr="00491622">
        <w:rPr>
          <w:rFonts w:ascii="Times New Roman" w:hAnsi="Times New Roman" w:cs="Times New Roman"/>
          <w:sz w:val="24"/>
          <w:szCs w:val="24"/>
          <w:lang w:val="tr-TR"/>
        </w:rPr>
        <w:t>tarih</w:t>
      </w:r>
      <w:r w:rsidR="000326B5" w:rsidRPr="00491622">
        <w:rPr>
          <w:rFonts w:ascii="Times New Roman" w:hAnsi="Times New Roman" w:cs="Times New Roman"/>
          <w:sz w:val="24"/>
          <w:szCs w:val="24"/>
          <w:lang w:val="tr-TR"/>
        </w:rPr>
        <w:t xml:space="preserve"> itibariyle </w:t>
      </w:r>
      <w:r w:rsidRPr="00491622">
        <w:rPr>
          <w:rFonts w:ascii="Times New Roman" w:eastAsia="Times New Roman" w:hAnsi="Times New Roman" w:cs="Times New Roman"/>
          <w:spacing w:val="4"/>
          <w:sz w:val="24"/>
          <w:szCs w:val="24"/>
          <w:lang w:val="tr-TR"/>
        </w:rPr>
        <w:t xml:space="preserve">mezun olur ve </w:t>
      </w:r>
      <w:r w:rsidR="00F90806" w:rsidRPr="00491622">
        <w:rPr>
          <w:rFonts w:ascii="Times New Roman" w:eastAsia="Times New Roman" w:hAnsi="Times New Roman" w:cs="Times New Roman"/>
          <w:spacing w:val="4"/>
          <w:sz w:val="24"/>
          <w:szCs w:val="24"/>
          <w:lang w:val="tr-TR"/>
        </w:rPr>
        <w:t xml:space="preserve">diploma almaya hak kazanır. Öğrenciye doktora </w:t>
      </w:r>
      <w:r w:rsidRPr="00491622">
        <w:rPr>
          <w:rFonts w:ascii="Times New Roman" w:eastAsia="Times New Roman" w:hAnsi="Times New Roman" w:cs="Times New Roman"/>
          <w:spacing w:val="4"/>
          <w:sz w:val="24"/>
          <w:szCs w:val="24"/>
          <w:lang w:val="tr-TR"/>
        </w:rPr>
        <w:t>diploması ile not durum belgesi hazırlanır.</w:t>
      </w:r>
    </w:p>
    <w:p w:rsidR="000326B5" w:rsidRPr="00491622" w:rsidRDefault="0081083E" w:rsidP="00340FD9">
      <w:pPr>
        <w:pStyle w:val="ListeParagraf"/>
        <w:widowControl w:val="0"/>
        <w:numPr>
          <w:ilvl w:val="0"/>
          <w:numId w:val="31"/>
        </w:numPr>
        <w:shd w:val="clear" w:color="auto" w:fill="FFFFFF"/>
        <w:tabs>
          <w:tab w:val="left" w:pos="8080"/>
        </w:tabs>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Doktora diploması üzerinde öğr</w:t>
      </w:r>
      <w:r w:rsidR="00340FD9" w:rsidRPr="00491622">
        <w:rPr>
          <w:rFonts w:ascii="Times New Roman" w:eastAsia="Times New Roman" w:hAnsi="Times New Roman" w:cs="Times New Roman"/>
          <w:spacing w:val="4"/>
          <w:sz w:val="24"/>
          <w:szCs w:val="24"/>
          <w:lang w:val="tr-TR"/>
        </w:rPr>
        <w:t>encinin mezun</w:t>
      </w:r>
      <w:r w:rsidRPr="00491622">
        <w:rPr>
          <w:rFonts w:ascii="Times New Roman" w:eastAsia="Times New Roman" w:hAnsi="Times New Roman" w:cs="Times New Roman"/>
          <w:spacing w:val="4"/>
          <w:sz w:val="24"/>
          <w:szCs w:val="24"/>
          <w:lang w:val="tr-TR"/>
        </w:rPr>
        <w:t xml:space="preserve"> olduğu EA</w:t>
      </w:r>
      <w:r w:rsidR="0079018C" w:rsidRPr="00491622">
        <w:rPr>
          <w:rFonts w:ascii="Times New Roman" w:eastAsia="Times New Roman" w:hAnsi="Times New Roman" w:cs="Times New Roman"/>
          <w:spacing w:val="4"/>
          <w:sz w:val="24"/>
          <w:szCs w:val="24"/>
          <w:lang w:val="tr-TR"/>
        </w:rPr>
        <w:t>BD programının onaylanmış adı,</w:t>
      </w:r>
      <w:r w:rsidRPr="00491622">
        <w:rPr>
          <w:rFonts w:ascii="Times New Roman" w:eastAsia="Times New Roman" w:hAnsi="Times New Roman" w:cs="Times New Roman"/>
          <w:spacing w:val="4"/>
          <w:sz w:val="24"/>
          <w:szCs w:val="24"/>
          <w:lang w:val="tr-TR"/>
        </w:rPr>
        <w:t xml:space="preserve"> </w:t>
      </w:r>
      <w:r w:rsidR="009C0AC1" w:rsidRPr="00491622">
        <w:rPr>
          <w:rFonts w:ascii="Times New Roman" w:eastAsia="Times New Roman" w:hAnsi="Times New Roman" w:cs="Times New Roman"/>
          <w:spacing w:val="4"/>
          <w:sz w:val="24"/>
          <w:szCs w:val="24"/>
          <w:lang w:val="tr-TR"/>
        </w:rPr>
        <w:t>varsa</w:t>
      </w:r>
      <w:r w:rsidRPr="00491622">
        <w:rPr>
          <w:rFonts w:ascii="Times New Roman" w:eastAsia="Times New Roman" w:hAnsi="Times New Roman" w:cs="Times New Roman"/>
          <w:spacing w:val="4"/>
          <w:sz w:val="24"/>
          <w:szCs w:val="24"/>
          <w:lang w:val="tr-TR"/>
        </w:rPr>
        <w:t xml:space="preserve"> verilen unvanı </w:t>
      </w:r>
      <w:r w:rsidR="0079018C" w:rsidRPr="00491622">
        <w:rPr>
          <w:rFonts w:ascii="Times New Roman" w:eastAsia="Times New Roman" w:hAnsi="Times New Roman" w:cs="Times New Roman"/>
          <w:spacing w:val="4"/>
          <w:sz w:val="24"/>
          <w:szCs w:val="24"/>
          <w:lang w:val="tr-TR"/>
        </w:rPr>
        <w:t xml:space="preserve">ve mezuniyet tarihi </w:t>
      </w:r>
      <w:r w:rsidRPr="00491622">
        <w:rPr>
          <w:rFonts w:ascii="Times New Roman" w:eastAsia="Times New Roman" w:hAnsi="Times New Roman" w:cs="Times New Roman"/>
          <w:spacing w:val="4"/>
          <w:sz w:val="24"/>
          <w:szCs w:val="24"/>
          <w:lang w:val="tr-TR"/>
        </w:rPr>
        <w:t>bulunur</w:t>
      </w:r>
      <w:r w:rsidR="000326B5" w:rsidRPr="00491622">
        <w:rPr>
          <w:rFonts w:ascii="Times New Roman" w:eastAsia="Times New Roman" w:hAnsi="Times New Roman" w:cs="Times New Roman"/>
          <w:spacing w:val="4"/>
          <w:sz w:val="24"/>
          <w:szCs w:val="24"/>
          <w:lang w:val="tr-TR"/>
        </w:rPr>
        <w:t>.</w:t>
      </w:r>
    </w:p>
    <w:p w:rsidR="0081083E" w:rsidRPr="00491622" w:rsidRDefault="0081083E" w:rsidP="00340FD9">
      <w:pPr>
        <w:pStyle w:val="ListeParagraf"/>
        <w:widowControl w:val="0"/>
        <w:numPr>
          <w:ilvl w:val="0"/>
          <w:numId w:val="31"/>
        </w:numPr>
        <w:shd w:val="clear" w:color="auto" w:fill="FFFFFF"/>
        <w:tabs>
          <w:tab w:val="left" w:pos="8080"/>
        </w:tabs>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 xml:space="preserve">Mezun olan öğrenciye </w:t>
      </w:r>
      <w:r w:rsidR="005516C2" w:rsidRPr="00491622">
        <w:rPr>
          <w:rFonts w:ascii="Times New Roman" w:eastAsia="Times New Roman" w:hAnsi="Times New Roman" w:cs="Times New Roman"/>
          <w:spacing w:val="4"/>
          <w:sz w:val="24"/>
          <w:szCs w:val="24"/>
          <w:lang w:val="tr-TR"/>
        </w:rPr>
        <w:t xml:space="preserve">öğrencinin talebi üzerine </w:t>
      </w:r>
      <w:r w:rsidRPr="00491622">
        <w:rPr>
          <w:rFonts w:ascii="Times New Roman" w:eastAsia="Times New Roman" w:hAnsi="Times New Roman" w:cs="Times New Roman"/>
          <w:spacing w:val="4"/>
          <w:sz w:val="24"/>
          <w:szCs w:val="24"/>
          <w:lang w:val="tr-TR"/>
        </w:rPr>
        <w:t>diploma verilinceye kadar geçi</w:t>
      </w:r>
      <w:r w:rsidR="005516C2" w:rsidRPr="00491622">
        <w:rPr>
          <w:rFonts w:ascii="Times New Roman" w:eastAsia="Times New Roman" w:hAnsi="Times New Roman" w:cs="Times New Roman"/>
          <w:spacing w:val="4"/>
          <w:sz w:val="24"/>
          <w:szCs w:val="24"/>
          <w:lang w:val="tr-TR"/>
        </w:rPr>
        <w:t>ci mezuniyet belgesi verilir</w:t>
      </w:r>
      <w:r w:rsidRPr="00491622">
        <w:rPr>
          <w:rFonts w:ascii="Times New Roman" w:eastAsia="Times New Roman" w:hAnsi="Times New Roman" w:cs="Times New Roman"/>
          <w:spacing w:val="4"/>
          <w:sz w:val="24"/>
          <w:szCs w:val="24"/>
          <w:lang w:val="tr-TR"/>
        </w:rPr>
        <w:t>.</w:t>
      </w:r>
    </w:p>
    <w:p w:rsidR="0081083E" w:rsidRPr="00491622" w:rsidRDefault="005516C2" w:rsidP="00340FD9">
      <w:pPr>
        <w:pStyle w:val="ListeParagraf"/>
        <w:widowControl w:val="0"/>
        <w:numPr>
          <w:ilvl w:val="0"/>
          <w:numId w:val="31"/>
        </w:numPr>
        <w:shd w:val="clear" w:color="auto" w:fill="FFFFFF"/>
        <w:tabs>
          <w:tab w:val="left" w:pos="8080"/>
        </w:tabs>
        <w:autoSpaceDE w:val="0"/>
        <w:autoSpaceDN w:val="0"/>
        <w:adjustRightInd w:val="0"/>
        <w:spacing w:after="120" w:line="240" w:lineRule="auto"/>
        <w:ind w:left="567" w:hanging="567"/>
        <w:contextualSpacing w:val="0"/>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spacing w:val="4"/>
          <w:sz w:val="24"/>
          <w:szCs w:val="24"/>
          <w:lang w:val="tr-TR"/>
        </w:rPr>
        <w:t>Diploma şekil şartları, S</w:t>
      </w:r>
      <w:r w:rsidR="0081083E" w:rsidRPr="00491622">
        <w:rPr>
          <w:rFonts w:ascii="Times New Roman" w:eastAsia="Times New Roman" w:hAnsi="Times New Roman" w:cs="Times New Roman"/>
          <w:spacing w:val="4"/>
          <w:sz w:val="24"/>
          <w:szCs w:val="24"/>
          <w:lang w:val="tr-TR"/>
        </w:rPr>
        <w:t>enato kararları ile belirlenir.</w:t>
      </w:r>
    </w:p>
    <w:p w:rsidR="00340FD9" w:rsidRPr="00491622" w:rsidRDefault="00F90806" w:rsidP="00340FD9">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Yönergede Bulunmayan Hususlar</w:t>
      </w:r>
    </w:p>
    <w:p w:rsidR="00340FD9" w:rsidRPr="00491622" w:rsidRDefault="00285A17" w:rsidP="00B06497">
      <w:pPr>
        <w:shd w:val="clear" w:color="auto" w:fill="FFFFFF"/>
        <w:spacing w:line="240" w:lineRule="auto"/>
        <w:ind w:left="567" w:right="10" w:hanging="567"/>
        <w:jc w:val="both"/>
        <w:rPr>
          <w:rFonts w:ascii="Times New Roman" w:eastAsia="Times New Roman" w:hAnsi="Times New Roman" w:cs="Times New Roman"/>
          <w:spacing w:val="4"/>
          <w:sz w:val="24"/>
          <w:szCs w:val="24"/>
          <w:lang w:val="tr-TR"/>
        </w:rPr>
      </w:pPr>
      <w:r w:rsidRPr="00491622">
        <w:rPr>
          <w:rFonts w:ascii="Times New Roman" w:eastAsia="Times New Roman" w:hAnsi="Times New Roman" w:cs="Times New Roman"/>
          <w:b/>
          <w:bCs/>
          <w:spacing w:val="4"/>
          <w:sz w:val="24"/>
          <w:szCs w:val="24"/>
          <w:lang w:val="tr-TR"/>
        </w:rPr>
        <w:t>Madde 24</w:t>
      </w:r>
      <w:r w:rsidR="00340FD9" w:rsidRPr="00491622">
        <w:rPr>
          <w:rFonts w:ascii="Times New Roman" w:eastAsia="Times New Roman" w:hAnsi="Times New Roman" w:cs="Times New Roman"/>
          <w:b/>
          <w:bCs/>
          <w:spacing w:val="4"/>
          <w:sz w:val="24"/>
          <w:szCs w:val="24"/>
          <w:lang w:val="tr-TR"/>
        </w:rPr>
        <w:t xml:space="preserve">- </w:t>
      </w:r>
      <w:r w:rsidR="00907BA4" w:rsidRPr="00491622">
        <w:rPr>
          <w:rFonts w:ascii="Times New Roman" w:eastAsia="Times New Roman" w:hAnsi="Times New Roman" w:cs="Times New Roman"/>
          <w:spacing w:val="4"/>
          <w:sz w:val="24"/>
          <w:szCs w:val="24"/>
          <w:lang w:val="tr-TR"/>
        </w:rPr>
        <w:t xml:space="preserve">Bu yönergede hüküm bulunmayan </w:t>
      </w:r>
      <w:r w:rsidR="00771557" w:rsidRPr="00491622">
        <w:rPr>
          <w:rFonts w:ascii="Times New Roman" w:eastAsia="Times New Roman" w:hAnsi="Times New Roman" w:cs="Times New Roman"/>
          <w:spacing w:val="4"/>
          <w:sz w:val="24"/>
          <w:szCs w:val="24"/>
          <w:lang w:val="tr-TR"/>
        </w:rPr>
        <w:t>hallerin</w:t>
      </w:r>
      <w:r w:rsidR="00907BA4" w:rsidRPr="00491622">
        <w:rPr>
          <w:rFonts w:ascii="Times New Roman" w:eastAsia="Times New Roman" w:hAnsi="Times New Roman" w:cs="Times New Roman"/>
          <w:spacing w:val="4"/>
          <w:sz w:val="24"/>
          <w:szCs w:val="24"/>
          <w:lang w:val="tr-TR"/>
        </w:rPr>
        <w:t xml:space="preserve"> ve öngörülmeyen sorunlar</w:t>
      </w:r>
      <w:r w:rsidR="00771557" w:rsidRPr="00491622">
        <w:rPr>
          <w:rFonts w:ascii="Times New Roman" w:eastAsia="Times New Roman" w:hAnsi="Times New Roman" w:cs="Times New Roman"/>
          <w:spacing w:val="4"/>
          <w:sz w:val="24"/>
          <w:szCs w:val="24"/>
          <w:lang w:val="tr-TR"/>
        </w:rPr>
        <w:t>ın</w:t>
      </w:r>
      <w:r w:rsidR="00907BA4" w:rsidRPr="00491622">
        <w:rPr>
          <w:rFonts w:ascii="Times New Roman" w:eastAsia="Times New Roman" w:hAnsi="Times New Roman" w:cs="Times New Roman"/>
          <w:spacing w:val="4"/>
          <w:sz w:val="24"/>
          <w:szCs w:val="24"/>
          <w:lang w:val="tr-TR"/>
        </w:rPr>
        <w:t xml:space="preserve"> giderilmesinde </w:t>
      </w:r>
      <w:r w:rsidR="00B06497">
        <w:rPr>
          <w:rFonts w:ascii="Times New Roman" w:hAnsi="Times New Roman" w:cs="Times New Roman"/>
          <w:spacing w:val="-1"/>
          <w:sz w:val="24"/>
          <w:szCs w:val="24"/>
          <w:lang w:val="tr-TR"/>
        </w:rPr>
        <w:t>Üniversite Senatosu</w:t>
      </w:r>
      <w:r w:rsidR="00907BA4" w:rsidRPr="00491622">
        <w:rPr>
          <w:rFonts w:ascii="Times New Roman" w:eastAsia="Times New Roman" w:hAnsi="Times New Roman" w:cs="Times New Roman"/>
          <w:spacing w:val="4"/>
          <w:sz w:val="24"/>
          <w:szCs w:val="24"/>
          <w:lang w:val="tr-TR"/>
        </w:rPr>
        <w:t xml:space="preserve"> yetkilidir.</w:t>
      </w:r>
    </w:p>
    <w:p w:rsidR="00340FD9" w:rsidRPr="00491622" w:rsidRDefault="00340FD9" w:rsidP="00771557">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Yürürlük</w:t>
      </w:r>
    </w:p>
    <w:p w:rsidR="00340FD9" w:rsidRPr="00491622" w:rsidRDefault="00285A17" w:rsidP="00340FD9">
      <w:pPr>
        <w:shd w:val="clear" w:color="auto" w:fill="FFFFFF"/>
        <w:spacing w:line="240" w:lineRule="auto"/>
        <w:ind w:left="567" w:hanging="567"/>
        <w:jc w:val="both"/>
        <w:rPr>
          <w:rFonts w:ascii="Times New Roman" w:eastAsia="Times New Roman" w:hAnsi="Times New Roman" w:cs="Times New Roman"/>
          <w:b/>
          <w:spacing w:val="4"/>
          <w:sz w:val="24"/>
          <w:szCs w:val="24"/>
          <w:lang w:val="tr-TR"/>
        </w:rPr>
      </w:pPr>
      <w:r w:rsidRPr="00491622">
        <w:rPr>
          <w:rFonts w:ascii="Times New Roman" w:eastAsia="Times New Roman" w:hAnsi="Times New Roman" w:cs="Times New Roman"/>
          <w:b/>
          <w:bCs/>
          <w:spacing w:val="4"/>
          <w:sz w:val="24"/>
          <w:szCs w:val="24"/>
          <w:lang w:val="tr-TR"/>
        </w:rPr>
        <w:t>Madde 25</w:t>
      </w:r>
      <w:r w:rsidR="00340FD9" w:rsidRPr="00491622">
        <w:rPr>
          <w:rFonts w:ascii="Times New Roman" w:eastAsia="Times New Roman" w:hAnsi="Times New Roman" w:cs="Times New Roman"/>
          <w:b/>
          <w:bCs/>
          <w:spacing w:val="4"/>
          <w:sz w:val="24"/>
          <w:szCs w:val="24"/>
          <w:lang w:val="tr-TR"/>
        </w:rPr>
        <w:t xml:space="preserve">- </w:t>
      </w:r>
      <w:r w:rsidR="00907BA4" w:rsidRPr="00B06497">
        <w:rPr>
          <w:rFonts w:ascii="Times New Roman" w:eastAsia="Times New Roman" w:hAnsi="Times New Roman" w:cs="Times New Roman"/>
          <w:bCs/>
          <w:spacing w:val="4"/>
          <w:sz w:val="24"/>
          <w:szCs w:val="24"/>
          <w:lang w:val="tr-TR"/>
        </w:rPr>
        <w:t>Bu yönerge</w:t>
      </w:r>
      <w:r w:rsidR="00340FD9" w:rsidRPr="00B06497">
        <w:rPr>
          <w:rFonts w:ascii="Times New Roman" w:eastAsia="Times New Roman" w:hAnsi="Times New Roman" w:cs="Times New Roman"/>
          <w:bCs/>
          <w:spacing w:val="4"/>
          <w:sz w:val="24"/>
          <w:szCs w:val="24"/>
          <w:lang w:val="tr-TR"/>
        </w:rPr>
        <w:t>, 2021-2022 eğ</w:t>
      </w:r>
      <w:r w:rsidR="0027116A" w:rsidRPr="00B06497">
        <w:rPr>
          <w:rFonts w:ascii="Times New Roman" w:eastAsia="Times New Roman" w:hAnsi="Times New Roman" w:cs="Times New Roman"/>
          <w:bCs/>
          <w:spacing w:val="4"/>
          <w:sz w:val="24"/>
          <w:szCs w:val="24"/>
          <w:lang w:val="tr-TR"/>
        </w:rPr>
        <w:t>itim-öğretim yılından</w:t>
      </w:r>
      <w:r w:rsidR="00340FD9" w:rsidRPr="00B06497">
        <w:rPr>
          <w:rFonts w:ascii="Times New Roman" w:eastAsia="Times New Roman" w:hAnsi="Times New Roman" w:cs="Times New Roman"/>
          <w:bCs/>
          <w:spacing w:val="4"/>
          <w:sz w:val="24"/>
          <w:szCs w:val="24"/>
          <w:lang w:val="tr-TR"/>
        </w:rPr>
        <w:t xml:space="preserve"> itibaren yürürlüğe girer.</w:t>
      </w:r>
    </w:p>
    <w:p w:rsidR="00340FD9" w:rsidRPr="00491622" w:rsidRDefault="00340FD9" w:rsidP="00771557">
      <w:pPr>
        <w:shd w:val="clear" w:color="auto" w:fill="FFFFFF"/>
        <w:spacing w:before="200" w:line="240" w:lineRule="auto"/>
        <w:ind w:left="567" w:hanging="567"/>
        <w:jc w:val="both"/>
        <w:rPr>
          <w:rFonts w:ascii="Times New Roman" w:eastAsia="Times New Roman" w:hAnsi="Times New Roman" w:cs="Times New Roman"/>
          <w:b/>
          <w:bCs/>
          <w:spacing w:val="4"/>
          <w:sz w:val="24"/>
          <w:szCs w:val="24"/>
          <w:lang w:val="tr-TR"/>
        </w:rPr>
      </w:pPr>
      <w:r w:rsidRPr="00491622">
        <w:rPr>
          <w:rFonts w:ascii="Times New Roman" w:eastAsia="Times New Roman" w:hAnsi="Times New Roman" w:cs="Times New Roman"/>
          <w:b/>
          <w:bCs/>
          <w:spacing w:val="4"/>
          <w:sz w:val="24"/>
          <w:szCs w:val="24"/>
          <w:lang w:val="tr-TR"/>
        </w:rPr>
        <w:t>Yürütme</w:t>
      </w:r>
    </w:p>
    <w:p w:rsidR="00340FD9" w:rsidRPr="00B06497" w:rsidRDefault="00285A17" w:rsidP="00B06497">
      <w:pPr>
        <w:shd w:val="clear" w:color="auto" w:fill="FFFFFF"/>
        <w:spacing w:line="240" w:lineRule="auto"/>
        <w:ind w:left="567" w:hanging="567"/>
        <w:jc w:val="both"/>
        <w:rPr>
          <w:rFonts w:ascii="Times New Roman" w:eastAsia="Times New Roman" w:hAnsi="Times New Roman" w:cs="Times New Roman"/>
          <w:bCs/>
          <w:spacing w:val="4"/>
          <w:sz w:val="24"/>
          <w:szCs w:val="24"/>
          <w:lang w:val="tr-TR"/>
        </w:rPr>
      </w:pPr>
      <w:r w:rsidRPr="00491622">
        <w:rPr>
          <w:rFonts w:ascii="Times New Roman" w:eastAsia="Times New Roman" w:hAnsi="Times New Roman" w:cs="Times New Roman"/>
          <w:b/>
          <w:bCs/>
          <w:spacing w:val="4"/>
          <w:sz w:val="24"/>
          <w:szCs w:val="24"/>
          <w:lang w:val="tr-TR"/>
        </w:rPr>
        <w:t>Madde 26</w:t>
      </w:r>
      <w:r w:rsidR="00340FD9" w:rsidRPr="00491622">
        <w:rPr>
          <w:rFonts w:ascii="Times New Roman" w:eastAsia="Times New Roman" w:hAnsi="Times New Roman" w:cs="Times New Roman"/>
          <w:b/>
          <w:bCs/>
          <w:spacing w:val="4"/>
          <w:sz w:val="24"/>
          <w:szCs w:val="24"/>
          <w:lang w:val="tr-TR"/>
        </w:rPr>
        <w:t xml:space="preserve">- </w:t>
      </w:r>
      <w:r w:rsidR="00907BA4" w:rsidRPr="00B06497">
        <w:rPr>
          <w:rFonts w:ascii="Times New Roman" w:eastAsia="Times New Roman" w:hAnsi="Times New Roman" w:cs="Times New Roman"/>
          <w:bCs/>
          <w:spacing w:val="4"/>
          <w:sz w:val="24"/>
          <w:szCs w:val="24"/>
          <w:lang w:val="tr-TR"/>
        </w:rPr>
        <w:t>Bu yönerge</w:t>
      </w:r>
      <w:r w:rsidR="00B06497">
        <w:rPr>
          <w:rFonts w:ascii="Times New Roman" w:eastAsia="Times New Roman" w:hAnsi="Times New Roman" w:cs="Times New Roman"/>
          <w:bCs/>
          <w:spacing w:val="4"/>
          <w:sz w:val="24"/>
          <w:szCs w:val="24"/>
          <w:lang w:val="tr-TR"/>
        </w:rPr>
        <w:t>,</w:t>
      </w:r>
      <w:r w:rsidR="00907BA4" w:rsidRPr="00B06497">
        <w:rPr>
          <w:rFonts w:ascii="Times New Roman" w:eastAsia="Times New Roman" w:hAnsi="Times New Roman" w:cs="Times New Roman"/>
          <w:bCs/>
          <w:spacing w:val="4"/>
          <w:sz w:val="24"/>
          <w:szCs w:val="24"/>
          <w:lang w:val="tr-TR"/>
        </w:rPr>
        <w:t xml:space="preserve"> </w:t>
      </w:r>
      <w:r w:rsidR="00B06497" w:rsidRPr="00B06497">
        <w:rPr>
          <w:rFonts w:ascii="Times New Roman" w:eastAsia="Times New Roman" w:hAnsi="Times New Roman" w:cs="Times New Roman"/>
          <w:bCs/>
          <w:spacing w:val="4"/>
          <w:sz w:val="24"/>
          <w:szCs w:val="24"/>
          <w:lang w:val="tr-TR"/>
        </w:rPr>
        <w:t>Üniversite Rektörü</w:t>
      </w:r>
      <w:r w:rsidR="00907BA4" w:rsidRPr="00B06497">
        <w:rPr>
          <w:rFonts w:ascii="Times New Roman" w:eastAsia="Times New Roman" w:hAnsi="Times New Roman" w:cs="Times New Roman"/>
          <w:bCs/>
          <w:spacing w:val="4"/>
          <w:sz w:val="24"/>
          <w:szCs w:val="24"/>
          <w:lang w:val="tr-TR"/>
        </w:rPr>
        <w:t xml:space="preserve"> </w:t>
      </w:r>
      <w:r w:rsidR="00340FD9" w:rsidRPr="00B06497">
        <w:rPr>
          <w:rFonts w:ascii="Times New Roman" w:eastAsia="Times New Roman" w:hAnsi="Times New Roman" w:cs="Times New Roman"/>
          <w:bCs/>
          <w:spacing w:val="4"/>
          <w:sz w:val="24"/>
          <w:szCs w:val="24"/>
          <w:lang w:val="tr-TR"/>
        </w:rPr>
        <w:t>tarafından yürütülür.</w:t>
      </w:r>
    </w:p>
    <w:p w:rsidR="00B13337" w:rsidRPr="00491622" w:rsidRDefault="00B13337" w:rsidP="00B06497">
      <w:pPr>
        <w:spacing w:after="0" w:line="240" w:lineRule="auto"/>
        <w:jc w:val="center"/>
        <w:rPr>
          <w:rFonts w:ascii="Times New Roman" w:eastAsia="Times New Roman" w:hAnsi="Times New Roman" w:cs="Times New Roman"/>
          <w:b/>
          <w:spacing w:val="4"/>
          <w:sz w:val="24"/>
          <w:szCs w:val="24"/>
          <w:lang w:val="tr-TR"/>
        </w:rPr>
      </w:pPr>
    </w:p>
    <w:p w:rsidR="00B13337" w:rsidRPr="00491622" w:rsidRDefault="00B13337" w:rsidP="00B06497">
      <w:pPr>
        <w:spacing w:after="0" w:line="240" w:lineRule="auto"/>
        <w:jc w:val="center"/>
        <w:rPr>
          <w:rFonts w:ascii="Times New Roman" w:eastAsia="Times New Roman" w:hAnsi="Times New Roman" w:cs="Times New Roman"/>
          <w:spacing w:val="4"/>
          <w:sz w:val="24"/>
          <w:szCs w:val="24"/>
          <w:lang w:val="tr-TR"/>
        </w:rPr>
      </w:pPr>
    </w:p>
    <w:p w:rsidR="00B13337" w:rsidRPr="00491622" w:rsidRDefault="00B13337" w:rsidP="00B06497">
      <w:pPr>
        <w:spacing w:after="0" w:line="240" w:lineRule="auto"/>
        <w:jc w:val="center"/>
        <w:rPr>
          <w:rFonts w:ascii="Times New Roman" w:eastAsia="Times New Roman" w:hAnsi="Times New Roman" w:cs="Times New Roman"/>
          <w:spacing w:val="4"/>
          <w:sz w:val="24"/>
          <w:szCs w:val="24"/>
          <w:lang w:val="tr-TR"/>
        </w:rPr>
      </w:pPr>
    </w:p>
    <w:p w:rsidR="00B06497" w:rsidRPr="00B06497" w:rsidRDefault="00B06497" w:rsidP="00B06497">
      <w:pPr>
        <w:shd w:val="clear" w:color="auto" w:fill="FFFFFF"/>
        <w:spacing w:line="240" w:lineRule="auto"/>
        <w:jc w:val="both"/>
        <w:rPr>
          <w:rFonts w:asciiTheme="majorBidi" w:eastAsia="Times New Roman" w:hAnsiTheme="majorBidi" w:cstheme="majorBidi"/>
          <w:i/>
          <w:iCs/>
          <w:spacing w:val="4"/>
          <w:sz w:val="20"/>
          <w:szCs w:val="20"/>
          <w:lang w:val="tr-TR"/>
        </w:rPr>
      </w:pPr>
      <w:r w:rsidRPr="00B06497">
        <w:rPr>
          <w:rFonts w:ascii="Times New Roman" w:eastAsia="Times New Roman" w:hAnsi="Times New Roman" w:cs="Times New Roman"/>
          <w:i/>
          <w:iCs/>
          <w:spacing w:val="4"/>
          <w:sz w:val="20"/>
          <w:szCs w:val="20"/>
          <w:lang w:val="tr-TR"/>
        </w:rPr>
        <w:t>Bu yöne</w:t>
      </w:r>
      <w:r>
        <w:rPr>
          <w:rFonts w:ascii="Times New Roman" w:eastAsia="Times New Roman" w:hAnsi="Times New Roman" w:cs="Times New Roman"/>
          <w:i/>
          <w:iCs/>
          <w:spacing w:val="4"/>
          <w:sz w:val="20"/>
          <w:szCs w:val="20"/>
          <w:lang w:val="tr-TR"/>
        </w:rPr>
        <w:t>r</w:t>
      </w:r>
      <w:r w:rsidRPr="00B06497">
        <w:rPr>
          <w:rFonts w:ascii="Times New Roman" w:eastAsia="Times New Roman" w:hAnsi="Times New Roman" w:cs="Times New Roman"/>
          <w:i/>
          <w:iCs/>
          <w:spacing w:val="4"/>
          <w:sz w:val="20"/>
          <w:szCs w:val="20"/>
          <w:lang w:val="tr-TR"/>
        </w:rPr>
        <w:t>ge</w:t>
      </w:r>
      <w:r w:rsidRPr="00B06497">
        <w:rPr>
          <w:rFonts w:asciiTheme="majorBidi" w:hAnsiTheme="majorBidi" w:cstheme="majorBidi"/>
          <w:i/>
          <w:iCs/>
          <w:sz w:val="20"/>
          <w:szCs w:val="20"/>
          <w:lang w:val="tr-TR"/>
        </w:rPr>
        <w:t xml:space="preserve">, Kırgızistan-Türkiye Manas Üniversitesi Senatosu’nun </w:t>
      </w:r>
      <w:proofErr w:type="gramStart"/>
      <w:r w:rsidRPr="00B06497">
        <w:rPr>
          <w:rFonts w:asciiTheme="majorBidi" w:hAnsiTheme="majorBidi" w:cstheme="majorBidi"/>
          <w:i/>
          <w:iCs/>
          <w:sz w:val="20"/>
          <w:szCs w:val="20"/>
          <w:lang w:val="tr-TR"/>
        </w:rPr>
        <w:t>01/06/2021</w:t>
      </w:r>
      <w:proofErr w:type="gramEnd"/>
      <w:r w:rsidRPr="00B06497">
        <w:rPr>
          <w:rFonts w:asciiTheme="majorBidi" w:hAnsiTheme="majorBidi" w:cstheme="majorBidi"/>
          <w:i/>
          <w:iCs/>
          <w:sz w:val="20"/>
          <w:szCs w:val="20"/>
          <w:lang w:val="tr-TR"/>
        </w:rPr>
        <w:t xml:space="preserve"> tarih ve 2021-08.40 sayılı kararı ile kabul edilmiştir.</w:t>
      </w:r>
    </w:p>
    <w:p w:rsidR="00B13337" w:rsidRPr="00491622" w:rsidRDefault="00B13337" w:rsidP="00B06497">
      <w:pPr>
        <w:spacing w:after="0" w:line="240" w:lineRule="auto"/>
        <w:rPr>
          <w:rFonts w:ascii="Times New Roman" w:eastAsia="Times New Roman" w:hAnsi="Times New Roman" w:cs="Times New Roman"/>
          <w:spacing w:val="4"/>
          <w:sz w:val="24"/>
          <w:szCs w:val="24"/>
          <w:lang w:val="tr-TR"/>
        </w:rPr>
      </w:pPr>
    </w:p>
    <w:p w:rsidR="00B13337" w:rsidRDefault="00B13337" w:rsidP="00825DE5">
      <w:pPr>
        <w:jc w:val="center"/>
        <w:rPr>
          <w:rFonts w:ascii="Times New Roman" w:eastAsia="Times New Roman" w:hAnsi="Times New Roman" w:cs="Times New Roman"/>
          <w:spacing w:val="4"/>
          <w:sz w:val="24"/>
          <w:szCs w:val="24"/>
          <w:lang w:val="tr-TR"/>
        </w:rPr>
      </w:pPr>
    </w:p>
    <w:p w:rsidR="00B06497" w:rsidRDefault="00B06497" w:rsidP="00825DE5">
      <w:pPr>
        <w:jc w:val="center"/>
        <w:rPr>
          <w:rFonts w:ascii="Times New Roman" w:eastAsia="Times New Roman" w:hAnsi="Times New Roman" w:cs="Times New Roman"/>
          <w:spacing w:val="4"/>
          <w:sz w:val="24"/>
          <w:szCs w:val="24"/>
          <w:lang w:val="tr-TR"/>
        </w:rPr>
      </w:pPr>
    </w:p>
    <w:p w:rsidR="00B06497" w:rsidRPr="00491622" w:rsidRDefault="00B06497" w:rsidP="00825DE5">
      <w:pPr>
        <w:jc w:val="center"/>
        <w:rPr>
          <w:rFonts w:ascii="Times New Roman" w:eastAsia="Times New Roman" w:hAnsi="Times New Roman" w:cs="Times New Roman"/>
          <w:spacing w:val="4"/>
          <w:sz w:val="24"/>
          <w:szCs w:val="24"/>
          <w:lang w:val="tr-TR"/>
        </w:rPr>
      </w:pPr>
    </w:p>
    <w:p w:rsidR="00A85E65" w:rsidRPr="00491622" w:rsidRDefault="00A85E65" w:rsidP="00825DE5">
      <w:pPr>
        <w:jc w:val="center"/>
        <w:rPr>
          <w:rFonts w:ascii="Times New Roman" w:hAnsi="Times New Roman" w:cs="Times New Roman"/>
          <w:b/>
          <w:sz w:val="24"/>
          <w:szCs w:val="24"/>
          <w:lang w:val="tr-TR"/>
        </w:rPr>
      </w:pPr>
      <w:r w:rsidRPr="00491622">
        <w:rPr>
          <w:rFonts w:ascii="Times New Roman" w:hAnsi="Times New Roman" w:cs="Times New Roman"/>
          <w:b/>
          <w:sz w:val="24"/>
          <w:szCs w:val="24"/>
          <w:lang w:val="tr-TR"/>
        </w:rPr>
        <w:lastRenderedPageBreak/>
        <w:t>EK</w:t>
      </w:r>
      <w:r w:rsidR="00AD419B" w:rsidRPr="00491622">
        <w:rPr>
          <w:rFonts w:ascii="Times New Roman" w:hAnsi="Times New Roman" w:cs="Times New Roman"/>
          <w:b/>
          <w:sz w:val="24"/>
          <w:szCs w:val="24"/>
          <w:lang w:val="tr-TR"/>
        </w:rPr>
        <w:t>-1</w:t>
      </w:r>
    </w:p>
    <w:p w:rsidR="005D6A53" w:rsidRDefault="005D6A53">
      <w:pPr>
        <w:rPr>
          <w:rFonts w:ascii="Times New Roman" w:hAnsi="Times New Roman" w:cs="Times New Roman"/>
          <w:sz w:val="24"/>
          <w:szCs w:val="24"/>
          <w:lang w:val="tr-TR"/>
        </w:rPr>
      </w:pPr>
    </w:p>
    <w:tbl>
      <w:tblPr>
        <w:tblStyle w:val="TabloKlavuzu"/>
        <w:tblW w:w="9049"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4A0" w:firstRow="1" w:lastRow="0" w:firstColumn="1" w:lastColumn="0" w:noHBand="0" w:noVBand="1"/>
      </w:tblPr>
      <w:tblGrid>
        <w:gridCol w:w="1253"/>
        <w:gridCol w:w="992"/>
        <w:gridCol w:w="3686"/>
        <w:gridCol w:w="567"/>
        <w:gridCol w:w="425"/>
        <w:gridCol w:w="425"/>
        <w:gridCol w:w="851"/>
        <w:gridCol w:w="850"/>
      </w:tblGrid>
      <w:tr w:rsidR="005D6A53" w:rsidRPr="00491622" w:rsidTr="00601556">
        <w:trPr>
          <w:trHeight w:val="289"/>
        </w:trPr>
        <w:tc>
          <w:tcPr>
            <w:tcW w:w="9049" w:type="dxa"/>
            <w:gridSpan w:val="8"/>
            <w:tcBorders>
              <w:top w:val="single" w:sz="18" w:space="0" w:color="auto"/>
              <w:left w:val="single" w:sz="18" w:space="0" w:color="auto"/>
              <w:right w:val="single" w:sz="18" w:space="0" w:color="auto"/>
            </w:tcBorders>
          </w:tcPr>
          <w:p w:rsidR="005D6A53" w:rsidRPr="00491622" w:rsidRDefault="005D6A53" w:rsidP="00601556">
            <w:pPr>
              <w:jc w:val="center"/>
              <w:rPr>
                <w:rFonts w:ascii="Times New Roman" w:hAnsi="Times New Roman" w:cs="Times New Roman"/>
                <w:b/>
                <w:lang w:val="tr-TR"/>
              </w:rPr>
            </w:pPr>
            <w:r>
              <w:rPr>
                <w:rFonts w:ascii="Times New Roman" w:hAnsi="Times New Roman" w:cs="Times New Roman"/>
                <w:b/>
                <w:lang w:val="tr-TR"/>
              </w:rPr>
              <w:t xml:space="preserve">FEN BİLİMLERİ ENSTİTÜSÜ </w:t>
            </w:r>
            <w:r w:rsidRPr="00491622">
              <w:rPr>
                <w:rFonts w:ascii="Times New Roman" w:hAnsi="Times New Roman" w:cs="Times New Roman"/>
                <w:b/>
                <w:lang w:val="tr-TR"/>
              </w:rPr>
              <w:t>DOKTORA ÇERÇEVE PROGRAM</w:t>
            </w:r>
            <w:r w:rsidR="007146A2">
              <w:rPr>
                <w:rFonts w:ascii="Times New Roman" w:hAnsi="Times New Roman" w:cs="Times New Roman"/>
                <w:b/>
                <w:lang w:val="tr-TR"/>
              </w:rPr>
              <w:t>I</w:t>
            </w:r>
          </w:p>
        </w:tc>
      </w:tr>
      <w:tr w:rsidR="005D6A53" w:rsidRPr="00491622" w:rsidTr="00601556">
        <w:trPr>
          <w:trHeight w:val="281"/>
        </w:trPr>
        <w:tc>
          <w:tcPr>
            <w:tcW w:w="1253" w:type="dxa"/>
            <w:vMerge w:val="restart"/>
            <w:tcBorders>
              <w:top w:val="single" w:sz="18" w:space="0" w:color="auto"/>
              <w:left w:val="single" w:sz="18" w:space="0" w:color="auto"/>
              <w:right w:val="single" w:sz="2" w:space="0" w:color="auto"/>
            </w:tcBorders>
          </w:tcPr>
          <w:p w:rsidR="005D6A53" w:rsidRPr="00491622" w:rsidRDefault="005D6A53" w:rsidP="00601556">
            <w:pPr>
              <w:ind w:left="142"/>
              <w:rPr>
                <w:rFonts w:ascii="Times New Roman" w:hAnsi="Times New Roman" w:cs="Times New Roman"/>
                <w:b/>
                <w:lang w:val="tr-TR"/>
              </w:rPr>
            </w:pPr>
            <w:r w:rsidRPr="00491622">
              <w:rPr>
                <w:rFonts w:ascii="Times New Roman" w:hAnsi="Times New Roman" w:cs="Times New Roman"/>
                <w:b/>
                <w:lang w:val="tr-TR"/>
              </w:rPr>
              <w:t>Yarıyıl</w:t>
            </w:r>
          </w:p>
        </w:tc>
        <w:tc>
          <w:tcPr>
            <w:tcW w:w="992" w:type="dxa"/>
            <w:vMerge w:val="restart"/>
            <w:tcBorders>
              <w:top w:val="single" w:sz="18" w:space="0" w:color="auto"/>
              <w:left w:val="single" w:sz="2" w:space="0" w:color="auto"/>
              <w:right w:val="single" w:sz="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Dersin Kodu</w:t>
            </w:r>
          </w:p>
        </w:tc>
        <w:tc>
          <w:tcPr>
            <w:tcW w:w="3686" w:type="dxa"/>
            <w:vMerge w:val="restart"/>
            <w:tcBorders>
              <w:top w:val="single" w:sz="18" w:space="0" w:color="auto"/>
              <w:left w:val="single" w:sz="2" w:space="0" w:color="auto"/>
              <w:right w:val="single" w:sz="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Dersin Adı</w:t>
            </w:r>
          </w:p>
        </w:tc>
        <w:tc>
          <w:tcPr>
            <w:tcW w:w="1417" w:type="dxa"/>
            <w:gridSpan w:val="3"/>
            <w:tcBorders>
              <w:top w:val="single" w:sz="18"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Ders Saati</w:t>
            </w:r>
          </w:p>
        </w:tc>
        <w:tc>
          <w:tcPr>
            <w:tcW w:w="851" w:type="dxa"/>
            <w:vMerge w:val="restart"/>
            <w:tcBorders>
              <w:top w:val="single" w:sz="18" w:space="0" w:color="auto"/>
              <w:left w:val="single" w:sz="2" w:space="0" w:color="auto"/>
              <w:right w:val="single" w:sz="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Kredi</w:t>
            </w:r>
          </w:p>
        </w:tc>
        <w:tc>
          <w:tcPr>
            <w:tcW w:w="850" w:type="dxa"/>
            <w:vMerge w:val="restart"/>
            <w:tcBorders>
              <w:top w:val="single" w:sz="18" w:space="0" w:color="auto"/>
              <w:left w:val="single" w:sz="2" w:space="0" w:color="auto"/>
              <w:right w:val="single" w:sz="18"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AKTS</w:t>
            </w:r>
          </w:p>
        </w:tc>
      </w:tr>
      <w:tr w:rsidR="005D6A53" w:rsidRPr="00491622" w:rsidTr="00601556">
        <w:trPr>
          <w:trHeight w:val="155"/>
        </w:trPr>
        <w:tc>
          <w:tcPr>
            <w:tcW w:w="1253" w:type="dxa"/>
            <w:vMerge/>
            <w:tcBorders>
              <w:left w:val="single" w:sz="18" w:space="0" w:color="auto"/>
              <w:bottom w:val="single" w:sz="12" w:space="0" w:color="auto"/>
              <w:right w:val="single" w:sz="2" w:space="0" w:color="auto"/>
            </w:tcBorders>
            <w:textDirection w:val="btLr"/>
          </w:tcPr>
          <w:p w:rsidR="005D6A53" w:rsidRPr="00491622" w:rsidRDefault="005D6A53" w:rsidP="00601556">
            <w:pPr>
              <w:ind w:left="142" w:right="113"/>
              <w:rPr>
                <w:rFonts w:ascii="Times New Roman" w:hAnsi="Times New Roman" w:cs="Times New Roman"/>
                <w:lang w:val="tr-TR"/>
              </w:rPr>
            </w:pPr>
          </w:p>
        </w:tc>
        <w:tc>
          <w:tcPr>
            <w:tcW w:w="992" w:type="dxa"/>
            <w:vMerge/>
            <w:tcBorders>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lang w:val="tr-TR"/>
              </w:rPr>
            </w:pPr>
          </w:p>
        </w:tc>
        <w:tc>
          <w:tcPr>
            <w:tcW w:w="3686" w:type="dxa"/>
            <w:vMerge/>
            <w:tcBorders>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lang w:val="tr-TR"/>
              </w:rPr>
            </w:pP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lang w:val="tr-TR"/>
              </w:rPr>
            </w:pPr>
            <w:r w:rsidRPr="00491622">
              <w:rPr>
                <w:rFonts w:ascii="Times New Roman" w:hAnsi="Times New Roman" w:cs="Times New Roman"/>
                <w:lang w:val="tr-TR"/>
              </w:rPr>
              <w:t>T</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lang w:val="tr-TR"/>
              </w:rPr>
            </w:pPr>
            <w:r w:rsidRPr="00491622">
              <w:rPr>
                <w:rFonts w:ascii="Times New Roman" w:hAnsi="Times New Roman" w:cs="Times New Roman"/>
                <w:lang w:val="tr-TR"/>
              </w:rPr>
              <w:t>U</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lang w:val="tr-TR"/>
              </w:rPr>
            </w:pPr>
            <w:r w:rsidRPr="00491622">
              <w:rPr>
                <w:rFonts w:ascii="Times New Roman" w:hAnsi="Times New Roman" w:cs="Times New Roman"/>
                <w:lang w:val="tr-TR"/>
              </w:rPr>
              <w:t>L</w:t>
            </w:r>
          </w:p>
        </w:tc>
        <w:tc>
          <w:tcPr>
            <w:tcW w:w="851" w:type="dxa"/>
            <w:vMerge/>
            <w:tcBorders>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lang w:val="tr-TR"/>
              </w:rPr>
            </w:pPr>
          </w:p>
        </w:tc>
        <w:tc>
          <w:tcPr>
            <w:tcW w:w="850" w:type="dxa"/>
            <w:vMerge/>
            <w:tcBorders>
              <w:left w:val="single" w:sz="2" w:space="0" w:color="auto"/>
              <w:bottom w:val="single" w:sz="12" w:space="0" w:color="auto"/>
              <w:right w:val="single" w:sz="18" w:space="0" w:color="auto"/>
            </w:tcBorders>
          </w:tcPr>
          <w:p w:rsidR="005D6A53" w:rsidRPr="00491622" w:rsidRDefault="005D6A53" w:rsidP="00601556">
            <w:pPr>
              <w:rPr>
                <w:rFonts w:ascii="Times New Roman" w:hAnsi="Times New Roman" w:cs="Times New Roman"/>
                <w:lang w:val="tr-TR"/>
              </w:rPr>
            </w:pPr>
          </w:p>
        </w:tc>
      </w:tr>
      <w:tr w:rsidR="005D6A53" w:rsidRPr="00491622" w:rsidTr="00601556">
        <w:tc>
          <w:tcPr>
            <w:tcW w:w="1253" w:type="dxa"/>
            <w:vMerge w:val="restart"/>
            <w:tcBorders>
              <w:top w:val="single" w:sz="12" w:space="0" w:color="auto"/>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r w:rsidRPr="00491622">
              <w:rPr>
                <w:rFonts w:ascii="Times New Roman" w:hAnsi="Times New Roman" w:cs="Times New Roman"/>
                <w:sz w:val="20"/>
                <w:szCs w:val="20"/>
                <w:lang w:val="tr-TR"/>
              </w:rPr>
              <w:t>I.Yarıyıl</w:t>
            </w:r>
            <w:proofErr w:type="spellEnd"/>
            <w:r w:rsidRPr="00491622">
              <w:rPr>
                <w:rFonts w:ascii="Times New Roman" w:hAnsi="Times New Roman" w:cs="Times New Roman"/>
                <w:sz w:val="20"/>
                <w:szCs w:val="20"/>
                <w:lang w:val="tr-TR"/>
              </w:rPr>
              <w:t xml:space="preserve"> </w:t>
            </w:r>
          </w:p>
          <w:p w:rsidR="005D6A53" w:rsidRPr="00491622" w:rsidRDefault="005D6A53" w:rsidP="00601556">
            <w:pPr>
              <w:rPr>
                <w:rFonts w:ascii="Times New Roman" w:hAnsi="Times New Roman" w:cs="Times New Roman"/>
                <w:sz w:val="20"/>
                <w:szCs w:val="20"/>
                <w:lang w:val="tr-TR"/>
              </w:rPr>
            </w:pPr>
          </w:p>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(Güz Dönemi Dersleri)</w:t>
            </w:r>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FBE-601</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Bilimsel Etik ve Araştırma Teknikleri</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r>
      <w:tr w:rsidR="005D6A53" w:rsidRPr="00491622" w:rsidTr="00601556">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12</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2</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12</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1253" w:type="dxa"/>
            <w:vMerge w:val="restart"/>
            <w:tcBorders>
              <w:top w:val="single" w:sz="1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proofErr w:type="gramStart"/>
            <w:r w:rsidRPr="00491622">
              <w:rPr>
                <w:rFonts w:ascii="Times New Roman" w:hAnsi="Times New Roman" w:cs="Times New Roman"/>
                <w:sz w:val="20"/>
                <w:szCs w:val="20"/>
                <w:lang w:val="tr-TR"/>
              </w:rPr>
              <w:t>II.Yarıyıl</w:t>
            </w:r>
            <w:proofErr w:type="spellEnd"/>
            <w:proofErr w:type="gramEnd"/>
            <w:r w:rsidRPr="00491622">
              <w:rPr>
                <w:rFonts w:ascii="Times New Roman" w:hAnsi="Times New Roman" w:cs="Times New Roman"/>
                <w:sz w:val="20"/>
                <w:szCs w:val="20"/>
                <w:lang w:val="tr-TR"/>
              </w:rPr>
              <w:t xml:space="preserve"> </w:t>
            </w:r>
          </w:p>
          <w:p w:rsidR="005D6A53" w:rsidRPr="00491622" w:rsidRDefault="005D6A53" w:rsidP="00601556">
            <w:pPr>
              <w:rPr>
                <w:rFonts w:ascii="Times New Roman" w:hAnsi="Times New Roman" w:cs="Times New Roman"/>
                <w:sz w:val="20"/>
                <w:szCs w:val="20"/>
                <w:lang w:val="tr-TR"/>
              </w:rPr>
            </w:pPr>
          </w:p>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(Bahar Dönemi Dersleri)</w:t>
            </w:r>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FBE-602</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Pr>
                <w:rFonts w:ascii="Times New Roman" w:hAnsi="Times New Roman" w:cs="Times New Roman"/>
                <w:sz w:val="20"/>
                <w:szCs w:val="20"/>
                <w:lang w:val="tr-TR"/>
              </w:rPr>
              <w:t>Bilimsel projeler ve İnsan kaynakları Yönetimi</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r>
      <w:tr w:rsidR="005D6A53" w:rsidRPr="00491622" w:rsidTr="00601556">
        <w:tc>
          <w:tcPr>
            <w:tcW w:w="1253" w:type="dxa"/>
            <w:vMerge/>
            <w:tcBorders>
              <w:top w:val="single" w:sz="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top w:val="single" w:sz="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top w:val="single" w:sz="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top w:val="single" w:sz="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7</w:t>
            </w:r>
          </w:p>
        </w:tc>
      </w:tr>
      <w:tr w:rsidR="005D6A53" w:rsidRPr="00491622" w:rsidTr="00601556">
        <w:tc>
          <w:tcPr>
            <w:tcW w:w="1253" w:type="dxa"/>
            <w:vMerge/>
            <w:tcBorders>
              <w:top w:val="single" w:sz="2" w:space="0" w:color="auto"/>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12</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2</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12</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1253" w:type="dxa"/>
            <w:vMerge w:val="restart"/>
            <w:tcBorders>
              <w:top w:val="single" w:sz="12" w:space="0" w:color="auto"/>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proofErr w:type="gramStart"/>
            <w:r w:rsidRPr="00491622">
              <w:rPr>
                <w:rFonts w:ascii="Times New Roman" w:hAnsi="Times New Roman" w:cs="Times New Roman"/>
                <w:sz w:val="20"/>
                <w:szCs w:val="20"/>
                <w:lang w:val="tr-TR"/>
              </w:rPr>
              <w:t>III.Yarıyıl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YET-900</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Doktora Yeterlilik </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30</w:t>
            </w:r>
          </w:p>
        </w:tc>
      </w:tr>
      <w:tr w:rsidR="005D6A53" w:rsidRPr="00491622" w:rsidTr="00601556">
        <w:tc>
          <w:tcPr>
            <w:tcW w:w="1253" w:type="dxa"/>
            <w:vMerge/>
            <w:tcBorders>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1253" w:type="dxa"/>
            <w:vMerge w:val="restart"/>
            <w:tcBorders>
              <w:top w:val="single" w:sz="12" w:space="0" w:color="auto"/>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proofErr w:type="gramStart"/>
            <w:r w:rsidRPr="00491622">
              <w:rPr>
                <w:rFonts w:ascii="Times New Roman" w:hAnsi="Times New Roman" w:cs="Times New Roman"/>
                <w:sz w:val="20"/>
                <w:szCs w:val="20"/>
                <w:lang w:val="tr-TR"/>
              </w:rPr>
              <w:t>IV.Yarıyıl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gramStart"/>
            <w:r w:rsidRPr="00491622">
              <w:rPr>
                <w:rFonts w:ascii="Times New Roman" w:hAnsi="Times New Roman" w:cs="Times New Roman"/>
                <w:sz w:val="20"/>
                <w:szCs w:val="20"/>
                <w:lang w:val="tr-TR"/>
              </w:rPr>
              <w:t>…..</w:t>
            </w:r>
            <w:proofErr w:type="gramEnd"/>
            <w:r w:rsidRPr="00491622">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Doktora tezi (Tez Önerisi)</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28</w:t>
            </w:r>
          </w:p>
        </w:tc>
      </w:tr>
      <w:tr w:rsidR="005D6A53" w:rsidRPr="00491622" w:rsidTr="00601556">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FBE-610</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1. Seminer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r>
      <w:tr w:rsidR="005D6A53" w:rsidRPr="00491622" w:rsidTr="00601556">
        <w:tc>
          <w:tcPr>
            <w:tcW w:w="1253" w:type="dxa"/>
            <w:vMerge/>
            <w:tcBorders>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1253" w:type="dxa"/>
            <w:vMerge w:val="restart"/>
            <w:tcBorders>
              <w:top w:val="single" w:sz="12" w:space="0" w:color="auto"/>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r w:rsidRPr="00491622">
              <w:rPr>
                <w:rFonts w:ascii="Times New Roman" w:hAnsi="Times New Roman" w:cs="Times New Roman"/>
                <w:sz w:val="20"/>
                <w:szCs w:val="20"/>
                <w:lang w:val="tr-TR"/>
              </w:rPr>
              <w:t>V.Yarıyıl</w:t>
            </w:r>
            <w:proofErr w:type="spellEnd"/>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gramStart"/>
            <w:r w:rsidRPr="00491622">
              <w:rPr>
                <w:rFonts w:ascii="Times New Roman" w:hAnsi="Times New Roman" w:cs="Times New Roman"/>
                <w:sz w:val="20"/>
                <w:szCs w:val="20"/>
                <w:lang w:val="tr-TR"/>
              </w:rPr>
              <w:t>……</w:t>
            </w:r>
            <w:proofErr w:type="gramEnd"/>
            <w:r w:rsidRPr="00491622">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Doktora tezi (1. Tez İzleme Raporu)</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28</w:t>
            </w:r>
          </w:p>
        </w:tc>
      </w:tr>
      <w:tr w:rsidR="005D6A53" w:rsidRPr="00491622" w:rsidTr="00601556">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FBE-611</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2. Seminer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r>
      <w:tr w:rsidR="005D6A53" w:rsidRPr="00491622" w:rsidTr="00601556">
        <w:trPr>
          <w:trHeight w:val="179"/>
        </w:trPr>
        <w:tc>
          <w:tcPr>
            <w:tcW w:w="1253" w:type="dxa"/>
            <w:vMerge/>
            <w:tcBorders>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1253" w:type="dxa"/>
            <w:vMerge w:val="restart"/>
            <w:tcBorders>
              <w:top w:val="single" w:sz="12" w:space="0" w:color="auto"/>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proofErr w:type="gramStart"/>
            <w:r w:rsidRPr="00491622">
              <w:rPr>
                <w:rFonts w:ascii="Times New Roman" w:hAnsi="Times New Roman" w:cs="Times New Roman"/>
                <w:sz w:val="20"/>
                <w:szCs w:val="20"/>
                <w:lang w:val="tr-TR"/>
              </w:rPr>
              <w:t>VI.Yarıyıl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gramStart"/>
            <w:r w:rsidRPr="00491622">
              <w:rPr>
                <w:rFonts w:ascii="Times New Roman" w:hAnsi="Times New Roman" w:cs="Times New Roman"/>
                <w:sz w:val="20"/>
                <w:szCs w:val="20"/>
                <w:lang w:val="tr-TR"/>
              </w:rPr>
              <w:t>…..</w:t>
            </w:r>
            <w:proofErr w:type="gramEnd"/>
            <w:r w:rsidRPr="00491622">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Doktora tezi (2. Tez İzleme Raporu)</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28</w:t>
            </w:r>
          </w:p>
        </w:tc>
      </w:tr>
      <w:tr w:rsidR="005D6A53" w:rsidRPr="00491622" w:rsidTr="00601556">
        <w:tc>
          <w:tcPr>
            <w:tcW w:w="1253" w:type="dxa"/>
            <w:vMerge/>
            <w:tcBorders>
              <w:top w:val="single" w:sz="12" w:space="0" w:color="auto"/>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FBE-612</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xml:space="preserve">3. Seminer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r>
      <w:tr w:rsidR="005D6A53" w:rsidRPr="00491622" w:rsidTr="00601556">
        <w:trPr>
          <w:trHeight w:val="342"/>
        </w:trPr>
        <w:tc>
          <w:tcPr>
            <w:tcW w:w="1253" w:type="dxa"/>
            <w:vMerge/>
            <w:tcBorders>
              <w:top w:val="single" w:sz="12" w:space="0" w:color="auto"/>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rPr>
          <w:trHeight w:val="131"/>
        </w:trPr>
        <w:tc>
          <w:tcPr>
            <w:tcW w:w="1253" w:type="dxa"/>
            <w:vMerge w:val="restart"/>
            <w:tcBorders>
              <w:top w:val="single" w:sz="12" w:space="0" w:color="auto"/>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proofErr w:type="gramStart"/>
            <w:r w:rsidRPr="00491622">
              <w:rPr>
                <w:rFonts w:ascii="Times New Roman" w:hAnsi="Times New Roman" w:cs="Times New Roman"/>
                <w:sz w:val="20"/>
                <w:szCs w:val="20"/>
                <w:lang w:val="tr-TR"/>
              </w:rPr>
              <w:t>VII.Yarıyıl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proofErr w:type="gramStart"/>
            <w:r w:rsidRPr="00491622">
              <w:rPr>
                <w:rFonts w:ascii="Times New Roman" w:hAnsi="Times New Roman" w:cs="Times New Roman"/>
                <w:sz w:val="20"/>
                <w:szCs w:val="20"/>
                <w:lang w:val="tr-TR"/>
              </w:rPr>
              <w:t>…..</w:t>
            </w:r>
            <w:proofErr w:type="gramEnd"/>
            <w:r w:rsidRPr="00491622">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sz w:val="20"/>
                <w:szCs w:val="20"/>
                <w:lang w:val="tr-TR"/>
              </w:rPr>
              <w:t>Doktora tezi (3. Tez İzleme Raporu)</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16</w:t>
            </w:r>
          </w:p>
        </w:tc>
      </w:tr>
      <w:tr w:rsidR="005D6A53" w:rsidRPr="00491622" w:rsidTr="00601556">
        <w:trPr>
          <w:trHeight w:val="128"/>
        </w:trPr>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sz w:val="20"/>
                <w:szCs w:val="20"/>
                <w:lang w:val="tr-TR"/>
              </w:rPr>
              <w:t>FBE-613</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sz w:val="20"/>
                <w:szCs w:val="20"/>
                <w:lang w:val="tr-TR"/>
              </w:rPr>
              <w:t xml:space="preserve">4. Seminer </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2</w:t>
            </w:r>
          </w:p>
        </w:tc>
      </w:tr>
      <w:tr w:rsidR="005D6A53" w:rsidRPr="00491622" w:rsidTr="00601556">
        <w:trPr>
          <w:trHeight w:val="128"/>
        </w:trPr>
        <w:tc>
          <w:tcPr>
            <w:tcW w:w="1253" w:type="dxa"/>
            <w:vMerge/>
            <w:tcBorders>
              <w:left w:val="single" w:sz="18"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FBE-699</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both"/>
              <w:rPr>
                <w:rFonts w:ascii="Times New Roman" w:hAnsi="Times New Roman" w:cs="Times New Roman"/>
                <w:sz w:val="20"/>
                <w:szCs w:val="20"/>
                <w:lang w:val="tr-TR"/>
              </w:rPr>
            </w:pPr>
            <w:r w:rsidRPr="00491622">
              <w:rPr>
                <w:rFonts w:ascii="Times New Roman" w:hAnsi="Times New Roman" w:cs="Times New Roman"/>
                <w:sz w:val="20"/>
                <w:szCs w:val="20"/>
                <w:lang w:val="tr-TR"/>
              </w:rPr>
              <w:t>Yurtdışı Araştırma Stajı</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both"/>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both"/>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both"/>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jc w:val="both"/>
              <w:rPr>
                <w:rFonts w:ascii="Times New Roman" w:hAnsi="Times New Roman" w:cs="Times New Roman"/>
                <w:sz w:val="20"/>
                <w:szCs w:val="20"/>
                <w:lang w:val="tr-TR"/>
              </w:rPr>
            </w:pPr>
            <w:r w:rsidRPr="00491622">
              <w:rPr>
                <w:rFonts w:ascii="Times New Roman" w:hAnsi="Times New Roman" w:cs="Times New Roman"/>
                <w:sz w:val="20"/>
                <w:szCs w:val="20"/>
                <w:lang w:val="tr-TR"/>
              </w:rPr>
              <w:t>12</w:t>
            </w:r>
          </w:p>
        </w:tc>
      </w:tr>
      <w:tr w:rsidR="005D6A53" w:rsidRPr="00491622" w:rsidTr="00601556">
        <w:trPr>
          <w:trHeight w:val="128"/>
        </w:trPr>
        <w:tc>
          <w:tcPr>
            <w:tcW w:w="1253" w:type="dxa"/>
            <w:vMerge/>
            <w:tcBorders>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b/>
                <w:sz w:val="20"/>
                <w:szCs w:val="20"/>
                <w:lang w:val="tr-TR"/>
              </w:rPr>
            </w:pPr>
          </w:p>
        </w:tc>
        <w:tc>
          <w:tcPr>
            <w:tcW w:w="3686"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1253" w:type="dxa"/>
            <w:vMerge w:val="restart"/>
            <w:tcBorders>
              <w:top w:val="single" w:sz="1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spellStart"/>
            <w:proofErr w:type="gramStart"/>
            <w:r w:rsidRPr="00491622">
              <w:rPr>
                <w:rFonts w:ascii="Times New Roman" w:hAnsi="Times New Roman" w:cs="Times New Roman"/>
                <w:sz w:val="20"/>
                <w:szCs w:val="20"/>
                <w:lang w:val="tr-TR"/>
              </w:rPr>
              <w:t>VIII.Yarıyıl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gramStart"/>
            <w:r w:rsidRPr="00491622">
              <w:rPr>
                <w:rFonts w:ascii="Times New Roman" w:hAnsi="Times New Roman" w:cs="Times New Roman"/>
                <w:sz w:val="20"/>
                <w:szCs w:val="20"/>
                <w:lang w:val="tr-TR"/>
              </w:rPr>
              <w:t>…..</w:t>
            </w:r>
            <w:proofErr w:type="gramEnd"/>
            <w:r w:rsidRPr="00491622">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both"/>
              <w:rPr>
                <w:rFonts w:ascii="Times New Roman" w:hAnsi="Times New Roman" w:cs="Times New Roman"/>
                <w:sz w:val="20"/>
                <w:szCs w:val="20"/>
                <w:lang w:val="tr-TR"/>
              </w:rPr>
            </w:pPr>
            <w:r w:rsidRPr="00491622">
              <w:rPr>
                <w:rFonts w:ascii="Times New Roman" w:hAnsi="Times New Roman" w:cs="Times New Roman"/>
                <w:sz w:val="20"/>
                <w:szCs w:val="20"/>
                <w:lang w:val="tr-TR"/>
              </w:rPr>
              <w:t>Doktora tezi (Tez yazımı)</w:t>
            </w:r>
          </w:p>
        </w:tc>
        <w:tc>
          <w:tcPr>
            <w:tcW w:w="567"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10</w:t>
            </w:r>
          </w:p>
        </w:tc>
      </w:tr>
      <w:tr w:rsidR="005D6A53" w:rsidRPr="00491622" w:rsidTr="00601556">
        <w:trPr>
          <w:trHeight w:val="211"/>
        </w:trPr>
        <w:tc>
          <w:tcPr>
            <w:tcW w:w="1253" w:type="dxa"/>
            <w:vMerge/>
            <w:tcBorders>
              <w:top w:val="single" w:sz="1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 .-998</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Tez Ön Savunma Sınavı</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10</w:t>
            </w:r>
          </w:p>
        </w:tc>
      </w:tr>
      <w:tr w:rsidR="005D6A53" w:rsidRPr="00491622" w:rsidTr="00601556">
        <w:trPr>
          <w:trHeight w:val="256"/>
        </w:trPr>
        <w:tc>
          <w:tcPr>
            <w:tcW w:w="1253" w:type="dxa"/>
            <w:vMerge/>
            <w:tcBorders>
              <w:top w:val="single" w:sz="12" w:space="0" w:color="auto"/>
              <w:left w:val="single" w:sz="18"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proofErr w:type="gramStart"/>
            <w:r w:rsidRPr="00491622">
              <w:rPr>
                <w:rFonts w:ascii="Times New Roman" w:hAnsi="Times New Roman" w:cs="Times New Roman"/>
                <w:sz w:val="20"/>
                <w:szCs w:val="20"/>
                <w:lang w:val="tr-TR"/>
              </w:rPr>
              <w:t>….</w:t>
            </w:r>
            <w:proofErr w:type="gramEnd"/>
            <w:r w:rsidRPr="00491622">
              <w:rPr>
                <w:rFonts w:ascii="Times New Roman" w:hAnsi="Times New Roman" w:cs="Times New Roman"/>
                <w:sz w:val="20"/>
                <w:szCs w:val="20"/>
                <w:lang w:val="tr-TR"/>
              </w:rPr>
              <w:t>-999</w:t>
            </w:r>
          </w:p>
        </w:tc>
        <w:tc>
          <w:tcPr>
            <w:tcW w:w="3686"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Tez Savunma Sınavı</w:t>
            </w:r>
          </w:p>
        </w:tc>
        <w:tc>
          <w:tcPr>
            <w:tcW w:w="567"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5D6A53" w:rsidRPr="00491622" w:rsidRDefault="005D6A53" w:rsidP="00601556">
            <w:pPr>
              <w:jc w:val="center"/>
              <w:rPr>
                <w:rFonts w:ascii="Times New Roman" w:hAnsi="Times New Roman" w:cs="Times New Roman"/>
                <w:sz w:val="20"/>
                <w:szCs w:val="20"/>
                <w:lang w:val="tr-TR"/>
              </w:rPr>
            </w:pPr>
            <w:r w:rsidRPr="00491622">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5D6A53" w:rsidRPr="00491622" w:rsidRDefault="005D6A53" w:rsidP="00601556">
            <w:pPr>
              <w:rPr>
                <w:rFonts w:ascii="Times New Roman" w:hAnsi="Times New Roman" w:cs="Times New Roman"/>
                <w:sz w:val="20"/>
                <w:szCs w:val="20"/>
                <w:lang w:val="tr-TR"/>
              </w:rPr>
            </w:pPr>
            <w:r w:rsidRPr="00491622">
              <w:rPr>
                <w:rFonts w:ascii="Times New Roman" w:hAnsi="Times New Roman" w:cs="Times New Roman"/>
                <w:sz w:val="20"/>
                <w:szCs w:val="20"/>
                <w:lang w:val="tr-TR"/>
              </w:rPr>
              <w:t>10</w:t>
            </w:r>
          </w:p>
        </w:tc>
      </w:tr>
      <w:tr w:rsidR="005D6A53" w:rsidRPr="00491622" w:rsidTr="00601556">
        <w:tc>
          <w:tcPr>
            <w:tcW w:w="1253" w:type="dxa"/>
            <w:vMerge/>
            <w:tcBorders>
              <w:top w:val="single" w:sz="2" w:space="0" w:color="auto"/>
              <w:left w:val="single" w:sz="18"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5D6A53" w:rsidRPr="00491622" w:rsidRDefault="005D6A53" w:rsidP="00601556">
            <w:pPr>
              <w:jc w:val="center"/>
              <w:rPr>
                <w:rFonts w:ascii="Times New Roman" w:hAnsi="Times New Roman" w:cs="Times New Roman"/>
                <w:b/>
                <w:sz w:val="20"/>
                <w:szCs w:val="20"/>
                <w:lang w:val="tr-TR"/>
              </w:rPr>
            </w:pPr>
            <w:r w:rsidRPr="00491622">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sz w:val="20"/>
                <w:szCs w:val="20"/>
                <w:lang w:val="tr-TR"/>
              </w:rPr>
            </w:pPr>
            <w:r w:rsidRPr="00491622">
              <w:rPr>
                <w:rFonts w:ascii="Times New Roman" w:hAnsi="Times New Roman" w:cs="Times New Roman"/>
                <w:b/>
                <w:sz w:val="20"/>
                <w:szCs w:val="20"/>
                <w:lang w:val="tr-TR"/>
              </w:rPr>
              <w:t>30</w:t>
            </w:r>
          </w:p>
        </w:tc>
      </w:tr>
      <w:tr w:rsidR="005D6A53" w:rsidRPr="00491622" w:rsidTr="00601556">
        <w:tc>
          <w:tcPr>
            <w:tcW w:w="5931" w:type="dxa"/>
            <w:gridSpan w:val="3"/>
            <w:tcBorders>
              <w:top w:val="single" w:sz="12" w:space="0" w:color="auto"/>
              <w:left w:val="single" w:sz="18" w:space="0" w:color="auto"/>
              <w:bottom w:val="single" w:sz="12" w:space="0" w:color="auto"/>
              <w:right w:val="single" w:sz="1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GENEL TOPLAM</w:t>
            </w:r>
          </w:p>
        </w:tc>
        <w:tc>
          <w:tcPr>
            <w:tcW w:w="567" w:type="dxa"/>
            <w:tcBorders>
              <w:top w:val="single" w:sz="12" w:space="0" w:color="auto"/>
              <w:left w:val="single" w:sz="12" w:space="0" w:color="auto"/>
              <w:bottom w:val="single" w:sz="12" w:space="0" w:color="auto"/>
              <w:right w:val="single" w:sz="1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24</w:t>
            </w:r>
          </w:p>
        </w:tc>
        <w:tc>
          <w:tcPr>
            <w:tcW w:w="425" w:type="dxa"/>
            <w:tcBorders>
              <w:top w:val="single" w:sz="12" w:space="0" w:color="auto"/>
              <w:left w:val="single" w:sz="12" w:space="0" w:color="auto"/>
              <w:bottom w:val="single" w:sz="12" w:space="0" w:color="auto"/>
              <w:right w:val="single" w:sz="1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4</w:t>
            </w:r>
          </w:p>
        </w:tc>
        <w:tc>
          <w:tcPr>
            <w:tcW w:w="425" w:type="dxa"/>
            <w:tcBorders>
              <w:top w:val="single" w:sz="12" w:space="0" w:color="auto"/>
              <w:left w:val="single" w:sz="12" w:space="0" w:color="auto"/>
              <w:bottom w:val="single" w:sz="12" w:space="0" w:color="auto"/>
              <w:right w:val="single" w:sz="12" w:space="0" w:color="auto"/>
            </w:tcBorders>
          </w:tcPr>
          <w:p w:rsidR="005D6A53" w:rsidRPr="00491622" w:rsidRDefault="005D6A53" w:rsidP="00601556">
            <w:pPr>
              <w:rPr>
                <w:rFonts w:ascii="Times New Roman" w:hAnsi="Times New Roman" w:cs="Times New Roman"/>
                <w:b/>
                <w:lang w:val="tr-TR"/>
              </w:rPr>
            </w:pPr>
            <w:r w:rsidRPr="00491622">
              <w:rPr>
                <w:rFonts w:ascii="Times New Roman" w:hAnsi="Times New Roman" w:cs="Times New Roman"/>
                <w:b/>
                <w:lang w:val="tr-TR"/>
              </w:rPr>
              <w:t>0</w:t>
            </w:r>
          </w:p>
        </w:tc>
        <w:tc>
          <w:tcPr>
            <w:tcW w:w="851" w:type="dxa"/>
            <w:tcBorders>
              <w:top w:val="single" w:sz="12" w:space="0" w:color="auto"/>
              <w:left w:val="single" w:sz="12" w:space="0" w:color="auto"/>
              <w:bottom w:val="single" w:sz="12" w:space="0" w:color="auto"/>
              <w:right w:val="single" w:sz="12" w:space="0" w:color="auto"/>
            </w:tcBorders>
          </w:tcPr>
          <w:p w:rsidR="005D6A53" w:rsidRPr="00491622" w:rsidRDefault="005D6A53" w:rsidP="00601556">
            <w:pPr>
              <w:jc w:val="right"/>
              <w:rPr>
                <w:rFonts w:ascii="Times New Roman" w:hAnsi="Times New Roman" w:cs="Times New Roman"/>
                <w:b/>
                <w:lang w:val="tr-TR"/>
              </w:rPr>
            </w:pPr>
            <w:r w:rsidRPr="00491622">
              <w:rPr>
                <w:rFonts w:ascii="Times New Roman" w:hAnsi="Times New Roman" w:cs="Times New Roman"/>
                <w:b/>
                <w:lang w:val="tr-TR"/>
              </w:rPr>
              <w:t>24</w:t>
            </w:r>
          </w:p>
        </w:tc>
        <w:tc>
          <w:tcPr>
            <w:tcW w:w="850" w:type="dxa"/>
            <w:tcBorders>
              <w:top w:val="single" w:sz="12" w:space="0" w:color="auto"/>
              <w:left w:val="single" w:sz="12" w:space="0" w:color="auto"/>
              <w:bottom w:val="single" w:sz="12" w:space="0" w:color="auto"/>
              <w:right w:val="single" w:sz="18" w:space="0" w:color="auto"/>
            </w:tcBorders>
          </w:tcPr>
          <w:p w:rsidR="005D6A53" w:rsidRPr="00491622" w:rsidRDefault="005D6A53" w:rsidP="00601556">
            <w:pPr>
              <w:jc w:val="right"/>
              <w:rPr>
                <w:rFonts w:ascii="Times New Roman" w:hAnsi="Times New Roman" w:cs="Times New Roman"/>
                <w:b/>
                <w:lang w:val="tr-TR"/>
              </w:rPr>
            </w:pPr>
            <w:r w:rsidRPr="00491622">
              <w:rPr>
                <w:rFonts w:ascii="Times New Roman" w:hAnsi="Times New Roman" w:cs="Times New Roman"/>
                <w:b/>
                <w:lang w:val="tr-TR"/>
              </w:rPr>
              <w:t>240</w:t>
            </w:r>
          </w:p>
        </w:tc>
      </w:tr>
    </w:tbl>
    <w:p w:rsidR="002A6738" w:rsidRPr="00491622" w:rsidRDefault="002A6738" w:rsidP="002A6738">
      <w:pPr>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EABD kodları</w:t>
      </w:r>
    </w:p>
    <w:p w:rsidR="005D6A53" w:rsidRDefault="005D6A53">
      <w:pPr>
        <w:rPr>
          <w:rFonts w:ascii="Times New Roman" w:hAnsi="Times New Roman" w:cs="Times New Roman"/>
          <w:sz w:val="24"/>
          <w:szCs w:val="24"/>
          <w:lang w:val="tr-TR"/>
        </w:rPr>
      </w:pPr>
    </w:p>
    <w:p w:rsidR="002A6738" w:rsidRDefault="002A6738">
      <w:pPr>
        <w:rPr>
          <w:rFonts w:ascii="Times New Roman" w:hAnsi="Times New Roman" w:cs="Times New Roman"/>
          <w:sz w:val="24"/>
          <w:szCs w:val="24"/>
          <w:lang w:val="tr-TR"/>
        </w:rPr>
      </w:pPr>
    </w:p>
    <w:p w:rsidR="002A6738" w:rsidRDefault="002A6738">
      <w:pPr>
        <w:rPr>
          <w:rFonts w:ascii="Times New Roman" w:hAnsi="Times New Roman" w:cs="Times New Roman"/>
          <w:sz w:val="24"/>
          <w:szCs w:val="24"/>
          <w:lang w:val="tr-TR"/>
        </w:rPr>
      </w:pPr>
    </w:p>
    <w:p w:rsidR="002A6738" w:rsidRDefault="002A6738">
      <w:pPr>
        <w:rPr>
          <w:rFonts w:ascii="Times New Roman" w:hAnsi="Times New Roman" w:cs="Times New Roman"/>
          <w:sz w:val="24"/>
          <w:szCs w:val="24"/>
          <w:lang w:val="tr-TR"/>
        </w:rPr>
      </w:pPr>
    </w:p>
    <w:p w:rsidR="002A6738" w:rsidRDefault="002A6738">
      <w:pPr>
        <w:rPr>
          <w:rFonts w:ascii="Times New Roman" w:hAnsi="Times New Roman" w:cs="Times New Roman"/>
          <w:sz w:val="24"/>
          <w:szCs w:val="24"/>
          <w:lang w:val="tr-TR"/>
        </w:rPr>
      </w:pPr>
    </w:p>
    <w:p w:rsidR="002A6738" w:rsidRDefault="002A6738">
      <w:pPr>
        <w:rPr>
          <w:rFonts w:ascii="Times New Roman" w:hAnsi="Times New Roman" w:cs="Times New Roman"/>
          <w:sz w:val="24"/>
          <w:szCs w:val="24"/>
          <w:lang w:val="tr-TR"/>
        </w:rPr>
      </w:pPr>
    </w:p>
    <w:tbl>
      <w:tblPr>
        <w:tblStyle w:val="TabloKlavuzu"/>
        <w:tblW w:w="9049"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4A0" w:firstRow="1" w:lastRow="0" w:firstColumn="1" w:lastColumn="0" w:noHBand="0" w:noVBand="1"/>
      </w:tblPr>
      <w:tblGrid>
        <w:gridCol w:w="1253"/>
        <w:gridCol w:w="992"/>
        <w:gridCol w:w="3686"/>
        <w:gridCol w:w="567"/>
        <w:gridCol w:w="425"/>
        <w:gridCol w:w="425"/>
        <w:gridCol w:w="851"/>
        <w:gridCol w:w="850"/>
      </w:tblGrid>
      <w:tr w:rsidR="002A6738" w:rsidRPr="00854F3D" w:rsidTr="00601556">
        <w:trPr>
          <w:trHeight w:val="289"/>
        </w:trPr>
        <w:tc>
          <w:tcPr>
            <w:tcW w:w="9049" w:type="dxa"/>
            <w:gridSpan w:val="8"/>
            <w:tcBorders>
              <w:top w:val="single" w:sz="18" w:space="0" w:color="auto"/>
              <w:left w:val="single" w:sz="18" w:space="0" w:color="auto"/>
              <w:right w:val="single" w:sz="18" w:space="0" w:color="auto"/>
            </w:tcBorders>
          </w:tcPr>
          <w:p w:rsidR="002A6738" w:rsidRPr="002A6738" w:rsidRDefault="002A6738" w:rsidP="00601556">
            <w:pPr>
              <w:jc w:val="center"/>
              <w:rPr>
                <w:rFonts w:ascii="Times New Roman" w:hAnsi="Times New Roman" w:cs="Times New Roman"/>
                <w:b/>
                <w:lang w:val="tr-TR"/>
              </w:rPr>
            </w:pPr>
            <w:r w:rsidRPr="002A6738">
              <w:rPr>
                <w:rFonts w:ascii="Times New Roman" w:hAnsi="Times New Roman" w:cs="Times New Roman"/>
                <w:b/>
                <w:lang w:val="tr-TR"/>
              </w:rPr>
              <w:t>SOSYAL BİLİMLERİ ENSTİTÜSÜ DOKTORA ÇERÇEVE PROGRAM</w:t>
            </w:r>
            <w:r w:rsidR="007146A2">
              <w:rPr>
                <w:rFonts w:ascii="Times New Roman" w:hAnsi="Times New Roman" w:cs="Times New Roman"/>
                <w:b/>
                <w:lang w:val="tr-TR"/>
              </w:rPr>
              <w:t>I</w:t>
            </w:r>
          </w:p>
        </w:tc>
      </w:tr>
      <w:tr w:rsidR="002A6738" w:rsidRPr="002A6738" w:rsidTr="00601556">
        <w:trPr>
          <w:trHeight w:val="281"/>
        </w:trPr>
        <w:tc>
          <w:tcPr>
            <w:tcW w:w="1253" w:type="dxa"/>
            <w:vMerge w:val="restart"/>
            <w:tcBorders>
              <w:top w:val="single" w:sz="18" w:space="0" w:color="auto"/>
              <w:left w:val="single" w:sz="18" w:space="0" w:color="auto"/>
              <w:right w:val="single" w:sz="2" w:space="0" w:color="auto"/>
            </w:tcBorders>
          </w:tcPr>
          <w:p w:rsidR="002A6738" w:rsidRPr="002A6738" w:rsidRDefault="002A6738" w:rsidP="00601556">
            <w:pPr>
              <w:ind w:left="142"/>
              <w:rPr>
                <w:rFonts w:ascii="Times New Roman" w:hAnsi="Times New Roman" w:cs="Times New Roman"/>
                <w:b/>
                <w:lang w:val="tr-TR"/>
              </w:rPr>
            </w:pPr>
            <w:r w:rsidRPr="002A6738">
              <w:rPr>
                <w:rFonts w:ascii="Times New Roman" w:hAnsi="Times New Roman" w:cs="Times New Roman"/>
                <w:b/>
                <w:lang w:val="tr-TR"/>
              </w:rPr>
              <w:t>Yarıyıl</w:t>
            </w:r>
          </w:p>
        </w:tc>
        <w:tc>
          <w:tcPr>
            <w:tcW w:w="992" w:type="dxa"/>
            <w:vMerge w:val="restart"/>
            <w:tcBorders>
              <w:top w:val="single" w:sz="18" w:space="0" w:color="auto"/>
              <w:left w:val="single" w:sz="2" w:space="0" w:color="auto"/>
              <w:right w:val="single" w:sz="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Dersin Kodu</w:t>
            </w:r>
          </w:p>
        </w:tc>
        <w:tc>
          <w:tcPr>
            <w:tcW w:w="3686" w:type="dxa"/>
            <w:vMerge w:val="restart"/>
            <w:tcBorders>
              <w:top w:val="single" w:sz="18" w:space="0" w:color="auto"/>
              <w:left w:val="single" w:sz="2" w:space="0" w:color="auto"/>
              <w:right w:val="single" w:sz="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Dersin Adı</w:t>
            </w:r>
          </w:p>
        </w:tc>
        <w:tc>
          <w:tcPr>
            <w:tcW w:w="1417" w:type="dxa"/>
            <w:gridSpan w:val="3"/>
            <w:tcBorders>
              <w:top w:val="single" w:sz="18"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Ders Saati</w:t>
            </w:r>
          </w:p>
        </w:tc>
        <w:tc>
          <w:tcPr>
            <w:tcW w:w="851" w:type="dxa"/>
            <w:vMerge w:val="restart"/>
            <w:tcBorders>
              <w:top w:val="single" w:sz="18" w:space="0" w:color="auto"/>
              <w:left w:val="single" w:sz="2" w:space="0" w:color="auto"/>
              <w:right w:val="single" w:sz="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Kredi</w:t>
            </w:r>
          </w:p>
        </w:tc>
        <w:tc>
          <w:tcPr>
            <w:tcW w:w="850" w:type="dxa"/>
            <w:vMerge w:val="restart"/>
            <w:tcBorders>
              <w:top w:val="single" w:sz="18" w:space="0" w:color="auto"/>
              <w:left w:val="single" w:sz="2" w:space="0" w:color="auto"/>
              <w:right w:val="single" w:sz="18"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AKTS</w:t>
            </w:r>
          </w:p>
        </w:tc>
      </w:tr>
      <w:tr w:rsidR="002A6738" w:rsidRPr="002A6738" w:rsidTr="00601556">
        <w:trPr>
          <w:trHeight w:val="155"/>
        </w:trPr>
        <w:tc>
          <w:tcPr>
            <w:tcW w:w="1253" w:type="dxa"/>
            <w:vMerge/>
            <w:tcBorders>
              <w:left w:val="single" w:sz="18" w:space="0" w:color="auto"/>
              <w:bottom w:val="single" w:sz="12" w:space="0" w:color="auto"/>
              <w:right w:val="single" w:sz="2" w:space="0" w:color="auto"/>
            </w:tcBorders>
            <w:textDirection w:val="btLr"/>
          </w:tcPr>
          <w:p w:rsidR="002A6738" w:rsidRPr="002A6738" w:rsidRDefault="002A6738" w:rsidP="00601556">
            <w:pPr>
              <w:ind w:left="142" w:right="113"/>
              <w:rPr>
                <w:rFonts w:ascii="Times New Roman" w:hAnsi="Times New Roman" w:cs="Times New Roman"/>
                <w:lang w:val="tr-TR"/>
              </w:rPr>
            </w:pPr>
          </w:p>
        </w:tc>
        <w:tc>
          <w:tcPr>
            <w:tcW w:w="992" w:type="dxa"/>
            <w:vMerge/>
            <w:tcBorders>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lang w:val="tr-TR"/>
              </w:rPr>
            </w:pPr>
          </w:p>
        </w:tc>
        <w:tc>
          <w:tcPr>
            <w:tcW w:w="3686" w:type="dxa"/>
            <w:vMerge/>
            <w:tcBorders>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lang w:val="tr-TR"/>
              </w:rPr>
            </w:pP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lang w:val="tr-TR"/>
              </w:rPr>
            </w:pPr>
            <w:r w:rsidRPr="002A6738">
              <w:rPr>
                <w:rFonts w:ascii="Times New Roman" w:hAnsi="Times New Roman" w:cs="Times New Roman"/>
                <w:lang w:val="tr-TR"/>
              </w:rPr>
              <w:t>T</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lang w:val="tr-TR"/>
              </w:rPr>
            </w:pPr>
            <w:r w:rsidRPr="002A6738">
              <w:rPr>
                <w:rFonts w:ascii="Times New Roman" w:hAnsi="Times New Roman" w:cs="Times New Roman"/>
                <w:lang w:val="tr-TR"/>
              </w:rPr>
              <w:t>U</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lang w:val="tr-TR"/>
              </w:rPr>
            </w:pPr>
            <w:r w:rsidRPr="002A6738">
              <w:rPr>
                <w:rFonts w:ascii="Times New Roman" w:hAnsi="Times New Roman" w:cs="Times New Roman"/>
                <w:lang w:val="tr-TR"/>
              </w:rPr>
              <w:t>L</w:t>
            </w:r>
          </w:p>
        </w:tc>
        <w:tc>
          <w:tcPr>
            <w:tcW w:w="851" w:type="dxa"/>
            <w:vMerge/>
            <w:tcBorders>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lang w:val="tr-TR"/>
              </w:rPr>
            </w:pPr>
          </w:p>
        </w:tc>
        <w:tc>
          <w:tcPr>
            <w:tcW w:w="850" w:type="dxa"/>
            <w:vMerge/>
            <w:tcBorders>
              <w:left w:val="single" w:sz="2" w:space="0" w:color="auto"/>
              <w:bottom w:val="single" w:sz="12" w:space="0" w:color="auto"/>
              <w:right w:val="single" w:sz="18" w:space="0" w:color="auto"/>
            </w:tcBorders>
          </w:tcPr>
          <w:p w:rsidR="002A6738" w:rsidRPr="002A6738" w:rsidRDefault="002A6738" w:rsidP="00601556">
            <w:pPr>
              <w:rPr>
                <w:rFonts w:ascii="Times New Roman" w:hAnsi="Times New Roman" w:cs="Times New Roman"/>
                <w:lang w:val="tr-TR"/>
              </w:rPr>
            </w:pPr>
          </w:p>
        </w:tc>
      </w:tr>
      <w:tr w:rsidR="002A6738" w:rsidRPr="002A6738" w:rsidTr="00601556">
        <w:tc>
          <w:tcPr>
            <w:tcW w:w="1253" w:type="dxa"/>
            <w:vMerge w:val="restart"/>
            <w:tcBorders>
              <w:top w:val="single" w:sz="12" w:space="0" w:color="auto"/>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r w:rsidRPr="002A6738">
              <w:rPr>
                <w:rFonts w:ascii="Times New Roman" w:hAnsi="Times New Roman" w:cs="Times New Roman"/>
                <w:sz w:val="20"/>
                <w:szCs w:val="20"/>
                <w:lang w:val="tr-TR"/>
              </w:rPr>
              <w:t>I.Yarıyıl</w:t>
            </w:r>
            <w:proofErr w:type="spellEnd"/>
            <w:r w:rsidRPr="002A6738">
              <w:rPr>
                <w:rFonts w:ascii="Times New Roman" w:hAnsi="Times New Roman" w:cs="Times New Roman"/>
                <w:sz w:val="20"/>
                <w:szCs w:val="20"/>
                <w:lang w:val="tr-TR"/>
              </w:rPr>
              <w:t xml:space="preserve"> </w:t>
            </w:r>
          </w:p>
          <w:p w:rsidR="002A6738" w:rsidRPr="002A6738" w:rsidRDefault="002A6738" w:rsidP="00601556">
            <w:pPr>
              <w:rPr>
                <w:rFonts w:ascii="Times New Roman" w:hAnsi="Times New Roman" w:cs="Times New Roman"/>
                <w:sz w:val="20"/>
                <w:szCs w:val="20"/>
                <w:lang w:val="tr-TR"/>
              </w:rPr>
            </w:pPr>
          </w:p>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(Güz Dönemi Dersleri)</w:t>
            </w:r>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SBE-601</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Bilimsel Etik ve Araştırma Teknikleri</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r>
      <w:tr w:rsidR="002A6738" w:rsidRPr="002A6738" w:rsidTr="00601556">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12</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2</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12</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1253" w:type="dxa"/>
            <w:vMerge w:val="restart"/>
            <w:tcBorders>
              <w:top w:val="single" w:sz="1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proofErr w:type="gramStart"/>
            <w:r w:rsidRPr="002A6738">
              <w:rPr>
                <w:rFonts w:ascii="Times New Roman" w:hAnsi="Times New Roman" w:cs="Times New Roman"/>
                <w:sz w:val="20"/>
                <w:szCs w:val="20"/>
                <w:lang w:val="tr-TR"/>
              </w:rPr>
              <w:t>II.Yarıyıl</w:t>
            </w:r>
            <w:proofErr w:type="spellEnd"/>
            <w:proofErr w:type="gramEnd"/>
            <w:r w:rsidRPr="002A6738">
              <w:rPr>
                <w:rFonts w:ascii="Times New Roman" w:hAnsi="Times New Roman" w:cs="Times New Roman"/>
                <w:sz w:val="20"/>
                <w:szCs w:val="20"/>
                <w:lang w:val="tr-TR"/>
              </w:rPr>
              <w:t xml:space="preserve"> </w:t>
            </w:r>
          </w:p>
          <w:p w:rsidR="002A6738" w:rsidRPr="002A6738" w:rsidRDefault="002A6738" w:rsidP="00601556">
            <w:pPr>
              <w:rPr>
                <w:rFonts w:ascii="Times New Roman" w:hAnsi="Times New Roman" w:cs="Times New Roman"/>
                <w:sz w:val="20"/>
                <w:szCs w:val="20"/>
                <w:lang w:val="tr-TR"/>
              </w:rPr>
            </w:pPr>
          </w:p>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(Bahar Dönemi Dersleri)</w:t>
            </w:r>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SBE-602</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Bilimsel projeler ve İnsan kaynakları Yönetimi</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r>
      <w:tr w:rsidR="002A6738" w:rsidRPr="002A6738" w:rsidTr="00601556">
        <w:tc>
          <w:tcPr>
            <w:tcW w:w="1253" w:type="dxa"/>
            <w:vMerge/>
            <w:tcBorders>
              <w:top w:val="single" w:sz="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top w:val="single" w:sz="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top w:val="single" w:sz="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top w:val="single" w:sz="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Seçmeli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3</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7</w:t>
            </w:r>
          </w:p>
        </w:tc>
      </w:tr>
      <w:tr w:rsidR="002A6738" w:rsidRPr="002A6738" w:rsidTr="00601556">
        <w:tc>
          <w:tcPr>
            <w:tcW w:w="1253" w:type="dxa"/>
            <w:vMerge/>
            <w:tcBorders>
              <w:top w:val="single" w:sz="2" w:space="0" w:color="auto"/>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12</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2</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12</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1253" w:type="dxa"/>
            <w:vMerge w:val="restart"/>
            <w:tcBorders>
              <w:top w:val="single" w:sz="12" w:space="0" w:color="auto"/>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proofErr w:type="gramStart"/>
            <w:r w:rsidRPr="002A6738">
              <w:rPr>
                <w:rFonts w:ascii="Times New Roman" w:hAnsi="Times New Roman" w:cs="Times New Roman"/>
                <w:sz w:val="20"/>
                <w:szCs w:val="20"/>
                <w:lang w:val="tr-TR"/>
              </w:rPr>
              <w:t>III.Yarıyıl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YET-900</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Doktora Yeterlilik </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30</w:t>
            </w:r>
          </w:p>
        </w:tc>
      </w:tr>
      <w:tr w:rsidR="002A6738" w:rsidRPr="002A6738" w:rsidTr="00601556">
        <w:tc>
          <w:tcPr>
            <w:tcW w:w="1253" w:type="dxa"/>
            <w:vMerge/>
            <w:tcBorders>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1253" w:type="dxa"/>
            <w:vMerge w:val="restart"/>
            <w:tcBorders>
              <w:top w:val="single" w:sz="12" w:space="0" w:color="auto"/>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proofErr w:type="gramStart"/>
            <w:r w:rsidRPr="002A6738">
              <w:rPr>
                <w:rFonts w:ascii="Times New Roman" w:hAnsi="Times New Roman" w:cs="Times New Roman"/>
                <w:sz w:val="20"/>
                <w:szCs w:val="20"/>
                <w:lang w:val="tr-TR"/>
              </w:rPr>
              <w:t>IV.Yarıyıl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gramStart"/>
            <w:r w:rsidRPr="002A6738">
              <w:rPr>
                <w:rFonts w:ascii="Times New Roman" w:hAnsi="Times New Roman" w:cs="Times New Roman"/>
                <w:sz w:val="20"/>
                <w:szCs w:val="20"/>
                <w:lang w:val="tr-TR"/>
              </w:rPr>
              <w:t>…..</w:t>
            </w:r>
            <w:proofErr w:type="gramEnd"/>
            <w:r w:rsidRPr="002A6738">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Doktora tezi (Tez Önerisi)</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28</w:t>
            </w:r>
          </w:p>
        </w:tc>
      </w:tr>
      <w:tr w:rsidR="002A6738" w:rsidRPr="002A6738" w:rsidTr="00601556">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SBE-610</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1. Seminer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r>
      <w:tr w:rsidR="002A6738" w:rsidRPr="002A6738" w:rsidTr="00601556">
        <w:tc>
          <w:tcPr>
            <w:tcW w:w="1253" w:type="dxa"/>
            <w:vMerge/>
            <w:tcBorders>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1253" w:type="dxa"/>
            <w:vMerge w:val="restart"/>
            <w:tcBorders>
              <w:top w:val="single" w:sz="12" w:space="0" w:color="auto"/>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r w:rsidRPr="002A6738">
              <w:rPr>
                <w:rFonts w:ascii="Times New Roman" w:hAnsi="Times New Roman" w:cs="Times New Roman"/>
                <w:sz w:val="20"/>
                <w:szCs w:val="20"/>
                <w:lang w:val="tr-TR"/>
              </w:rPr>
              <w:t>V.Yarıyıl</w:t>
            </w:r>
            <w:proofErr w:type="spellEnd"/>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gramStart"/>
            <w:r w:rsidRPr="002A6738">
              <w:rPr>
                <w:rFonts w:ascii="Times New Roman" w:hAnsi="Times New Roman" w:cs="Times New Roman"/>
                <w:sz w:val="20"/>
                <w:szCs w:val="20"/>
                <w:lang w:val="tr-TR"/>
              </w:rPr>
              <w:t>……</w:t>
            </w:r>
            <w:proofErr w:type="gramEnd"/>
            <w:r w:rsidRPr="002A6738">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Doktora tezi (1. Tez İzleme Raporu)</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28</w:t>
            </w:r>
          </w:p>
        </w:tc>
      </w:tr>
      <w:tr w:rsidR="002A6738" w:rsidRPr="002A6738" w:rsidTr="00601556">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SBE-611</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2. Seminer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r>
      <w:tr w:rsidR="002A6738" w:rsidRPr="002A6738" w:rsidTr="00601556">
        <w:trPr>
          <w:trHeight w:val="179"/>
        </w:trPr>
        <w:tc>
          <w:tcPr>
            <w:tcW w:w="1253" w:type="dxa"/>
            <w:vMerge/>
            <w:tcBorders>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1253" w:type="dxa"/>
            <w:vMerge w:val="restart"/>
            <w:tcBorders>
              <w:top w:val="single" w:sz="12" w:space="0" w:color="auto"/>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proofErr w:type="gramStart"/>
            <w:r w:rsidRPr="002A6738">
              <w:rPr>
                <w:rFonts w:ascii="Times New Roman" w:hAnsi="Times New Roman" w:cs="Times New Roman"/>
                <w:sz w:val="20"/>
                <w:szCs w:val="20"/>
                <w:lang w:val="tr-TR"/>
              </w:rPr>
              <w:t>VI.Yarıyıl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gramStart"/>
            <w:r w:rsidRPr="002A6738">
              <w:rPr>
                <w:rFonts w:ascii="Times New Roman" w:hAnsi="Times New Roman" w:cs="Times New Roman"/>
                <w:sz w:val="20"/>
                <w:szCs w:val="20"/>
                <w:lang w:val="tr-TR"/>
              </w:rPr>
              <w:t>…..</w:t>
            </w:r>
            <w:proofErr w:type="gramEnd"/>
            <w:r w:rsidRPr="002A6738">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Doktora tezi (2. Tez İzleme Raporu)</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28</w:t>
            </w:r>
          </w:p>
        </w:tc>
      </w:tr>
      <w:tr w:rsidR="002A6738" w:rsidRPr="002A6738" w:rsidTr="00601556">
        <w:tc>
          <w:tcPr>
            <w:tcW w:w="1253" w:type="dxa"/>
            <w:vMerge/>
            <w:tcBorders>
              <w:top w:val="single" w:sz="12" w:space="0" w:color="auto"/>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SBE-612</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xml:space="preserve">3. Seminer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r>
      <w:tr w:rsidR="002A6738" w:rsidRPr="002A6738" w:rsidTr="00601556">
        <w:trPr>
          <w:trHeight w:val="342"/>
        </w:trPr>
        <w:tc>
          <w:tcPr>
            <w:tcW w:w="1253" w:type="dxa"/>
            <w:vMerge/>
            <w:tcBorders>
              <w:top w:val="single" w:sz="12" w:space="0" w:color="auto"/>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rPr>
          <w:trHeight w:val="131"/>
        </w:trPr>
        <w:tc>
          <w:tcPr>
            <w:tcW w:w="1253" w:type="dxa"/>
            <w:vMerge w:val="restart"/>
            <w:tcBorders>
              <w:top w:val="single" w:sz="12" w:space="0" w:color="auto"/>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proofErr w:type="gramStart"/>
            <w:r w:rsidRPr="002A6738">
              <w:rPr>
                <w:rFonts w:ascii="Times New Roman" w:hAnsi="Times New Roman" w:cs="Times New Roman"/>
                <w:sz w:val="20"/>
                <w:szCs w:val="20"/>
                <w:lang w:val="tr-TR"/>
              </w:rPr>
              <w:t>VII.Yarıyıl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proofErr w:type="gramStart"/>
            <w:r w:rsidRPr="002A6738">
              <w:rPr>
                <w:rFonts w:ascii="Times New Roman" w:hAnsi="Times New Roman" w:cs="Times New Roman"/>
                <w:sz w:val="20"/>
                <w:szCs w:val="20"/>
                <w:lang w:val="tr-TR"/>
              </w:rPr>
              <w:t>…..</w:t>
            </w:r>
            <w:proofErr w:type="gramEnd"/>
            <w:r w:rsidRPr="002A6738">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sz w:val="20"/>
                <w:szCs w:val="20"/>
                <w:lang w:val="tr-TR"/>
              </w:rPr>
              <w:t>Doktora tezi (3. Tez İzleme Raporu)</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16</w:t>
            </w:r>
          </w:p>
        </w:tc>
      </w:tr>
      <w:tr w:rsidR="002A6738" w:rsidRPr="002A6738" w:rsidTr="00601556">
        <w:trPr>
          <w:trHeight w:val="128"/>
        </w:trPr>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sz w:val="20"/>
                <w:szCs w:val="20"/>
                <w:lang w:val="tr-TR"/>
              </w:rPr>
              <w:t>SBE-613</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sz w:val="20"/>
                <w:szCs w:val="20"/>
                <w:lang w:val="tr-TR"/>
              </w:rPr>
              <w:t xml:space="preserve">4. Seminer </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2</w:t>
            </w:r>
          </w:p>
        </w:tc>
      </w:tr>
      <w:tr w:rsidR="002A6738" w:rsidRPr="002A6738" w:rsidTr="00601556">
        <w:trPr>
          <w:trHeight w:val="128"/>
        </w:trPr>
        <w:tc>
          <w:tcPr>
            <w:tcW w:w="1253" w:type="dxa"/>
            <w:vMerge/>
            <w:tcBorders>
              <w:left w:val="single" w:sz="18"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SBE-699</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both"/>
              <w:rPr>
                <w:rFonts w:ascii="Times New Roman" w:hAnsi="Times New Roman" w:cs="Times New Roman"/>
                <w:sz w:val="20"/>
                <w:szCs w:val="20"/>
                <w:lang w:val="tr-TR"/>
              </w:rPr>
            </w:pPr>
            <w:r w:rsidRPr="002A6738">
              <w:rPr>
                <w:rFonts w:ascii="Times New Roman" w:hAnsi="Times New Roman" w:cs="Times New Roman"/>
                <w:sz w:val="20"/>
                <w:szCs w:val="20"/>
                <w:lang w:val="tr-TR"/>
              </w:rPr>
              <w:t>Yurtdışı Araştırma Stajı</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both"/>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both"/>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both"/>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jc w:val="both"/>
              <w:rPr>
                <w:rFonts w:ascii="Times New Roman" w:hAnsi="Times New Roman" w:cs="Times New Roman"/>
                <w:sz w:val="20"/>
                <w:szCs w:val="20"/>
                <w:lang w:val="tr-TR"/>
              </w:rPr>
            </w:pPr>
            <w:r w:rsidRPr="002A6738">
              <w:rPr>
                <w:rFonts w:ascii="Times New Roman" w:hAnsi="Times New Roman" w:cs="Times New Roman"/>
                <w:sz w:val="20"/>
                <w:szCs w:val="20"/>
                <w:lang w:val="tr-TR"/>
              </w:rPr>
              <w:t>12</w:t>
            </w:r>
          </w:p>
        </w:tc>
      </w:tr>
      <w:tr w:rsidR="002A6738" w:rsidRPr="002A6738" w:rsidTr="00601556">
        <w:trPr>
          <w:trHeight w:val="128"/>
        </w:trPr>
        <w:tc>
          <w:tcPr>
            <w:tcW w:w="1253" w:type="dxa"/>
            <w:vMerge/>
            <w:tcBorders>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b/>
                <w:sz w:val="20"/>
                <w:szCs w:val="20"/>
                <w:lang w:val="tr-TR"/>
              </w:rPr>
            </w:pPr>
          </w:p>
        </w:tc>
        <w:tc>
          <w:tcPr>
            <w:tcW w:w="3686"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1</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1253" w:type="dxa"/>
            <w:vMerge w:val="restart"/>
            <w:tcBorders>
              <w:top w:val="single" w:sz="1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spellStart"/>
            <w:proofErr w:type="gramStart"/>
            <w:r w:rsidRPr="002A6738">
              <w:rPr>
                <w:rFonts w:ascii="Times New Roman" w:hAnsi="Times New Roman" w:cs="Times New Roman"/>
                <w:sz w:val="20"/>
                <w:szCs w:val="20"/>
                <w:lang w:val="tr-TR"/>
              </w:rPr>
              <w:t>VIII.Yarıyıl</w:t>
            </w:r>
            <w:proofErr w:type="spellEnd"/>
            <w:proofErr w:type="gramEnd"/>
          </w:p>
        </w:tc>
        <w:tc>
          <w:tcPr>
            <w:tcW w:w="992"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gramStart"/>
            <w:r w:rsidRPr="002A6738">
              <w:rPr>
                <w:rFonts w:ascii="Times New Roman" w:hAnsi="Times New Roman" w:cs="Times New Roman"/>
                <w:sz w:val="20"/>
                <w:szCs w:val="20"/>
                <w:lang w:val="tr-TR"/>
              </w:rPr>
              <w:t>…..</w:t>
            </w:r>
            <w:proofErr w:type="gramEnd"/>
            <w:r w:rsidRPr="002A6738">
              <w:rPr>
                <w:rFonts w:ascii="Times New Roman" w:hAnsi="Times New Roman" w:cs="Times New Roman"/>
                <w:sz w:val="20"/>
                <w:szCs w:val="20"/>
                <w:lang w:val="tr-TR"/>
              </w:rPr>
              <w:t>-900</w:t>
            </w:r>
          </w:p>
        </w:tc>
        <w:tc>
          <w:tcPr>
            <w:tcW w:w="3686"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both"/>
              <w:rPr>
                <w:rFonts w:ascii="Times New Roman" w:hAnsi="Times New Roman" w:cs="Times New Roman"/>
                <w:sz w:val="20"/>
                <w:szCs w:val="20"/>
                <w:lang w:val="tr-TR"/>
              </w:rPr>
            </w:pPr>
            <w:r w:rsidRPr="002A6738">
              <w:rPr>
                <w:rFonts w:ascii="Times New Roman" w:hAnsi="Times New Roman" w:cs="Times New Roman"/>
                <w:sz w:val="20"/>
                <w:szCs w:val="20"/>
                <w:lang w:val="tr-TR"/>
              </w:rPr>
              <w:t>Doktora tezi (Tez yazımı)</w:t>
            </w:r>
          </w:p>
        </w:tc>
        <w:tc>
          <w:tcPr>
            <w:tcW w:w="567"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1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1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10</w:t>
            </w:r>
          </w:p>
        </w:tc>
      </w:tr>
      <w:tr w:rsidR="002A6738" w:rsidRPr="002A6738" w:rsidTr="00601556">
        <w:trPr>
          <w:trHeight w:val="211"/>
        </w:trPr>
        <w:tc>
          <w:tcPr>
            <w:tcW w:w="1253" w:type="dxa"/>
            <w:vMerge/>
            <w:tcBorders>
              <w:top w:val="single" w:sz="1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 .-998</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Tez Ön Savunma Sınavı</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10</w:t>
            </w:r>
          </w:p>
        </w:tc>
      </w:tr>
      <w:tr w:rsidR="002A6738" w:rsidRPr="002A6738" w:rsidTr="00601556">
        <w:trPr>
          <w:trHeight w:val="256"/>
        </w:trPr>
        <w:tc>
          <w:tcPr>
            <w:tcW w:w="1253" w:type="dxa"/>
            <w:vMerge/>
            <w:tcBorders>
              <w:top w:val="single" w:sz="12" w:space="0" w:color="auto"/>
              <w:left w:val="single" w:sz="18"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
        </w:tc>
        <w:tc>
          <w:tcPr>
            <w:tcW w:w="992"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proofErr w:type="gramStart"/>
            <w:r w:rsidRPr="002A6738">
              <w:rPr>
                <w:rFonts w:ascii="Times New Roman" w:hAnsi="Times New Roman" w:cs="Times New Roman"/>
                <w:sz w:val="20"/>
                <w:szCs w:val="20"/>
                <w:lang w:val="tr-TR"/>
              </w:rPr>
              <w:t>….</w:t>
            </w:r>
            <w:proofErr w:type="gramEnd"/>
            <w:r w:rsidRPr="002A6738">
              <w:rPr>
                <w:rFonts w:ascii="Times New Roman" w:hAnsi="Times New Roman" w:cs="Times New Roman"/>
                <w:sz w:val="20"/>
                <w:szCs w:val="20"/>
                <w:lang w:val="tr-TR"/>
              </w:rPr>
              <w:t>-999</w:t>
            </w:r>
          </w:p>
        </w:tc>
        <w:tc>
          <w:tcPr>
            <w:tcW w:w="3686"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Tez Savunma Sınavı</w:t>
            </w:r>
          </w:p>
        </w:tc>
        <w:tc>
          <w:tcPr>
            <w:tcW w:w="567"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425"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1" w:type="dxa"/>
            <w:tcBorders>
              <w:top w:val="single" w:sz="2" w:space="0" w:color="auto"/>
              <w:left w:val="single" w:sz="2" w:space="0" w:color="auto"/>
              <w:bottom w:val="single" w:sz="2" w:space="0" w:color="auto"/>
              <w:right w:val="single" w:sz="2" w:space="0" w:color="auto"/>
            </w:tcBorders>
          </w:tcPr>
          <w:p w:rsidR="002A6738" w:rsidRPr="002A6738" w:rsidRDefault="002A6738" w:rsidP="00601556">
            <w:pPr>
              <w:jc w:val="center"/>
              <w:rPr>
                <w:rFonts w:ascii="Times New Roman" w:hAnsi="Times New Roman" w:cs="Times New Roman"/>
                <w:sz w:val="20"/>
                <w:szCs w:val="20"/>
                <w:lang w:val="tr-TR"/>
              </w:rPr>
            </w:pPr>
            <w:r w:rsidRPr="002A6738">
              <w:rPr>
                <w:rFonts w:ascii="Times New Roman" w:hAnsi="Times New Roman" w:cs="Times New Roman"/>
                <w:sz w:val="20"/>
                <w:szCs w:val="20"/>
                <w:lang w:val="tr-TR"/>
              </w:rPr>
              <w:t>0</w:t>
            </w:r>
          </w:p>
        </w:tc>
        <w:tc>
          <w:tcPr>
            <w:tcW w:w="850" w:type="dxa"/>
            <w:tcBorders>
              <w:top w:val="single" w:sz="2" w:space="0" w:color="auto"/>
              <w:left w:val="single" w:sz="2" w:space="0" w:color="auto"/>
              <w:bottom w:val="single" w:sz="2" w:space="0" w:color="auto"/>
              <w:right w:val="single" w:sz="18" w:space="0" w:color="auto"/>
            </w:tcBorders>
          </w:tcPr>
          <w:p w:rsidR="002A6738" w:rsidRPr="002A6738" w:rsidRDefault="002A6738" w:rsidP="00601556">
            <w:pPr>
              <w:rPr>
                <w:rFonts w:ascii="Times New Roman" w:hAnsi="Times New Roman" w:cs="Times New Roman"/>
                <w:sz w:val="20"/>
                <w:szCs w:val="20"/>
                <w:lang w:val="tr-TR"/>
              </w:rPr>
            </w:pPr>
            <w:r w:rsidRPr="002A6738">
              <w:rPr>
                <w:rFonts w:ascii="Times New Roman" w:hAnsi="Times New Roman" w:cs="Times New Roman"/>
                <w:sz w:val="20"/>
                <w:szCs w:val="20"/>
                <w:lang w:val="tr-TR"/>
              </w:rPr>
              <w:t>10</w:t>
            </w:r>
          </w:p>
        </w:tc>
      </w:tr>
      <w:tr w:rsidR="002A6738" w:rsidRPr="002A6738" w:rsidTr="00601556">
        <w:tc>
          <w:tcPr>
            <w:tcW w:w="1253" w:type="dxa"/>
            <w:vMerge/>
            <w:tcBorders>
              <w:top w:val="single" w:sz="2" w:space="0" w:color="auto"/>
              <w:left w:val="single" w:sz="18"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p>
        </w:tc>
        <w:tc>
          <w:tcPr>
            <w:tcW w:w="4678" w:type="dxa"/>
            <w:gridSpan w:val="2"/>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TOPLAM</w:t>
            </w:r>
          </w:p>
        </w:tc>
        <w:tc>
          <w:tcPr>
            <w:tcW w:w="567"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425"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1" w:type="dxa"/>
            <w:tcBorders>
              <w:top w:val="single" w:sz="2" w:space="0" w:color="auto"/>
              <w:left w:val="single" w:sz="2" w:space="0" w:color="auto"/>
              <w:bottom w:val="single" w:sz="12" w:space="0" w:color="auto"/>
              <w:right w:val="single" w:sz="2" w:space="0" w:color="auto"/>
            </w:tcBorders>
          </w:tcPr>
          <w:p w:rsidR="002A6738" w:rsidRPr="002A6738" w:rsidRDefault="002A6738" w:rsidP="00601556">
            <w:pPr>
              <w:jc w:val="center"/>
              <w:rPr>
                <w:rFonts w:ascii="Times New Roman" w:hAnsi="Times New Roman" w:cs="Times New Roman"/>
                <w:b/>
                <w:sz w:val="20"/>
                <w:szCs w:val="20"/>
                <w:lang w:val="tr-TR"/>
              </w:rPr>
            </w:pPr>
            <w:r w:rsidRPr="002A6738">
              <w:rPr>
                <w:rFonts w:ascii="Times New Roman" w:hAnsi="Times New Roman" w:cs="Times New Roman"/>
                <w:b/>
                <w:sz w:val="20"/>
                <w:szCs w:val="20"/>
                <w:lang w:val="tr-TR"/>
              </w:rPr>
              <w:t>0</w:t>
            </w:r>
          </w:p>
        </w:tc>
        <w:tc>
          <w:tcPr>
            <w:tcW w:w="850" w:type="dxa"/>
            <w:tcBorders>
              <w:top w:val="single" w:sz="2" w:space="0" w:color="auto"/>
              <w:left w:val="single" w:sz="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sz w:val="20"/>
                <w:szCs w:val="20"/>
                <w:lang w:val="tr-TR"/>
              </w:rPr>
            </w:pPr>
            <w:r w:rsidRPr="002A6738">
              <w:rPr>
                <w:rFonts w:ascii="Times New Roman" w:hAnsi="Times New Roman" w:cs="Times New Roman"/>
                <w:b/>
                <w:sz w:val="20"/>
                <w:szCs w:val="20"/>
                <w:lang w:val="tr-TR"/>
              </w:rPr>
              <w:t>30</w:t>
            </w:r>
          </w:p>
        </w:tc>
      </w:tr>
      <w:tr w:rsidR="002A6738" w:rsidRPr="002A6738" w:rsidTr="00601556">
        <w:tc>
          <w:tcPr>
            <w:tcW w:w="5931" w:type="dxa"/>
            <w:gridSpan w:val="3"/>
            <w:tcBorders>
              <w:top w:val="single" w:sz="12" w:space="0" w:color="auto"/>
              <w:left w:val="single" w:sz="18" w:space="0" w:color="auto"/>
              <w:bottom w:val="single" w:sz="12" w:space="0" w:color="auto"/>
              <w:right w:val="single" w:sz="1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GENEL TOPLAM</w:t>
            </w:r>
          </w:p>
        </w:tc>
        <w:tc>
          <w:tcPr>
            <w:tcW w:w="567" w:type="dxa"/>
            <w:tcBorders>
              <w:top w:val="single" w:sz="12" w:space="0" w:color="auto"/>
              <w:left w:val="single" w:sz="12" w:space="0" w:color="auto"/>
              <w:bottom w:val="single" w:sz="12" w:space="0" w:color="auto"/>
              <w:right w:val="single" w:sz="1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24</w:t>
            </w:r>
          </w:p>
        </w:tc>
        <w:tc>
          <w:tcPr>
            <w:tcW w:w="425" w:type="dxa"/>
            <w:tcBorders>
              <w:top w:val="single" w:sz="12" w:space="0" w:color="auto"/>
              <w:left w:val="single" w:sz="12" w:space="0" w:color="auto"/>
              <w:bottom w:val="single" w:sz="12" w:space="0" w:color="auto"/>
              <w:right w:val="single" w:sz="1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4</w:t>
            </w:r>
          </w:p>
        </w:tc>
        <w:tc>
          <w:tcPr>
            <w:tcW w:w="425" w:type="dxa"/>
            <w:tcBorders>
              <w:top w:val="single" w:sz="12" w:space="0" w:color="auto"/>
              <w:left w:val="single" w:sz="12" w:space="0" w:color="auto"/>
              <w:bottom w:val="single" w:sz="12" w:space="0" w:color="auto"/>
              <w:right w:val="single" w:sz="12" w:space="0" w:color="auto"/>
            </w:tcBorders>
          </w:tcPr>
          <w:p w:rsidR="002A6738" w:rsidRPr="002A6738" w:rsidRDefault="002A6738" w:rsidP="00601556">
            <w:pPr>
              <w:rPr>
                <w:rFonts w:ascii="Times New Roman" w:hAnsi="Times New Roman" w:cs="Times New Roman"/>
                <w:b/>
                <w:lang w:val="tr-TR"/>
              </w:rPr>
            </w:pPr>
            <w:r w:rsidRPr="002A6738">
              <w:rPr>
                <w:rFonts w:ascii="Times New Roman" w:hAnsi="Times New Roman" w:cs="Times New Roman"/>
                <w:b/>
                <w:lang w:val="tr-TR"/>
              </w:rPr>
              <w:t>0</w:t>
            </w:r>
          </w:p>
        </w:tc>
        <w:tc>
          <w:tcPr>
            <w:tcW w:w="851" w:type="dxa"/>
            <w:tcBorders>
              <w:top w:val="single" w:sz="12" w:space="0" w:color="auto"/>
              <w:left w:val="single" w:sz="12" w:space="0" w:color="auto"/>
              <w:bottom w:val="single" w:sz="12" w:space="0" w:color="auto"/>
              <w:right w:val="single" w:sz="12" w:space="0" w:color="auto"/>
            </w:tcBorders>
          </w:tcPr>
          <w:p w:rsidR="002A6738" w:rsidRPr="002A6738" w:rsidRDefault="002A6738" w:rsidP="00601556">
            <w:pPr>
              <w:jc w:val="right"/>
              <w:rPr>
                <w:rFonts w:ascii="Times New Roman" w:hAnsi="Times New Roman" w:cs="Times New Roman"/>
                <w:b/>
                <w:lang w:val="tr-TR"/>
              </w:rPr>
            </w:pPr>
            <w:r w:rsidRPr="002A6738">
              <w:rPr>
                <w:rFonts w:ascii="Times New Roman" w:hAnsi="Times New Roman" w:cs="Times New Roman"/>
                <w:b/>
                <w:lang w:val="tr-TR"/>
              </w:rPr>
              <w:t>24</w:t>
            </w:r>
          </w:p>
        </w:tc>
        <w:tc>
          <w:tcPr>
            <w:tcW w:w="850" w:type="dxa"/>
            <w:tcBorders>
              <w:top w:val="single" w:sz="12" w:space="0" w:color="auto"/>
              <w:left w:val="single" w:sz="12" w:space="0" w:color="auto"/>
              <w:bottom w:val="single" w:sz="12" w:space="0" w:color="auto"/>
              <w:right w:val="single" w:sz="18" w:space="0" w:color="auto"/>
            </w:tcBorders>
          </w:tcPr>
          <w:p w:rsidR="002A6738" w:rsidRPr="002A6738" w:rsidRDefault="002A6738" w:rsidP="00601556">
            <w:pPr>
              <w:jc w:val="right"/>
              <w:rPr>
                <w:rFonts w:ascii="Times New Roman" w:hAnsi="Times New Roman" w:cs="Times New Roman"/>
                <w:b/>
                <w:lang w:val="tr-TR"/>
              </w:rPr>
            </w:pPr>
            <w:r w:rsidRPr="002A6738">
              <w:rPr>
                <w:rFonts w:ascii="Times New Roman" w:hAnsi="Times New Roman" w:cs="Times New Roman"/>
                <w:b/>
                <w:lang w:val="tr-TR"/>
              </w:rPr>
              <w:t>240</w:t>
            </w:r>
          </w:p>
        </w:tc>
      </w:tr>
    </w:tbl>
    <w:p w:rsidR="002A6738" w:rsidRPr="00491622" w:rsidRDefault="002A6738">
      <w:pPr>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EABD kodları</w:t>
      </w:r>
    </w:p>
    <w:sectPr w:rsidR="002A6738" w:rsidRPr="004916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57" w:rsidRDefault="00F32757" w:rsidP="00A120B3">
      <w:pPr>
        <w:spacing w:after="0" w:line="240" w:lineRule="auto"/>
      </w:pPr>
      <w:r>
        <w:separator/>
      </w:r>
    </w:p>
  </w:endnote>
  <w:endnote w:type="continuationSeparator" w:id="0">
    <w:p w:rsidR="00F32757" w:rsidRDefault="00F32757" w:rsidP="00A1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57" w:rsidRDefault="00F32757" w:rsidP="00A120B3">
      <w:pPr>
        <w:spacing w:after="0" w:line="240" w:lineRule="auto"/>
      </w:pPr>
      <w:r>
        <w:separator/>
      </w:r>
    </w:p>
  </w:footnote>
  <w:footnote w:type="continuationSeparator" w:id="0">
    <w:p w:rsidR="00F32757" w:rsidRDefault="00F32757" w:rsidP="00A1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D1" w:rsidRPr="00A147D1" w:rsidRDefault="00A147D1" w:rsidP="00A147D1">
    <w:pPr>
      <w:pStyle w:val="stbilgi"/>
      <w:jc w:val="right"/>
      <w:rPr>
        <w:rFonts w:asciiTheme="majorBidi" w:hAnsiTheme="majorBidi" w:cstheme="majorBidi"/>
        <w:b/>
        <w:bCs/>
        <w:sz w:val="24"/>
        <w:szCs w:val="24"/>
      </w:rPr>
    </w:pPr>
    <w:r w:rsidRPr="00A147D1">
      <w:rPr>
        <w:rFonts w:asciiTheme="majorBidi" w:hAnsiTheme="majorBidi" w:cstheme="majorBidi"/>
        <w:b/>
        <w:bCs/>
        <w:sz w:val="24"/>
        <w:szCs w:val="24"/>
      </w:rPr>
      <w:t>Ek-4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C03"/>
    <w:multiLevelType w:val="multilevel"/>
    <w:tmpl w:val="1E16A64A"/>
    <w:lvl w:ilvl="0">
      <w:start w:val="1"/>
      <w:numFmt w:val="lowerLetter"/>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834B8"/>
    <w:multiLevelType w:val="hybridMultilevel"/>
    <w:tmpl w:val="3D401014"/>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E5572"/>
    <w:multiLevelType w:val="hybridMultilevel"/>
    <w:tmpl w:val="CEA66E28"/>
    <w:lvl w:ilvl="0" w:tplc="847E77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13C91"/>
    <w:multiLevelType w:val="hybridMultilevel"/>
    <w:tmpl w:val="91E6B37A"/>
    <w:lvl w:ilvl="0" w:tplc="74DA359C">
      <w:start w:val="2"/>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E21070A"/>
    <w:multiLevelType w:val="hybridMultilevel"/>
    <w:tmpl w:val="84F0623E"/>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350918"/>
    <w:multiLevelType w:val="hybridMultilevel"/>
    <w:tmpl w:val="AD263BC2"/>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13A38"/>
    <w:multiLevelType w:val="hybridMultilevel"/>
    <w:tmpl w:val="645A5C5E"/>
    <w:lvl w:ilvl="0" w:tplc="3D52FB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02745"/>
    <w:multiLevelType w:val="multilevel"/>
    <w:tmpl w:val="1E16A64A"/>
    <w:lvl w:ilvl="0">
      <w:start w:val="1"/>
      <w:numFmt w:val="lowerLetter"/>
      <w:lvlText w:val="%1)"/>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B755C"/>
    <w:multiLevelType w:val="hybridMultilevel"/>
    <w:tmpl w:val="5D96D9DC"/>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F20A9"/>
    <w:multiLevelType w:val="hybridMultilevel"/>
    <w:tmpl w:val="333AB9B0"/>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F79D6"/>
    <w:multiLevelType w:val="hybridMultilevel"/>
    <w:tmpl w:val="AAE49AC6"/>
    <w:lvl w:ilvl="0" w:tplc="A6E2C0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B7482"/>
    <w:multiLevelType w:val="hybridMultilevel"/>
    <w:tmpl w:val="A80E9552"/>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B6BCC"/>
    <w:multiLevelType w:val="hybridMultilevel"/>
    <w:tmpl w:val="3AAA05A0"/>
    <w:lvl w:ilvl="0" w:tplc="DE46B2BE">
      <w:start w:val="2"/>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7C7BB0"/>
    <w:multiLevelType w:val="hybridMultilevel"/>
    <w:tmpl w:val="70C0FD52"/>
    <w:lvl w:ilvl="0" w:tplc="912A771E">
      <w:start w:val="1"/>
      <w:numFmt w:val="bullet"/>
      <w:lvlText w:val="•"/>
      <w:lvlJc w:val="left"/>
      <w:pPr>
        <w:ind w:left="2148" w:hanging="360"/>
      </w:pPr>
      <w:rPr>
        <w:rFont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4">
    <w:nsid w:val="45976355"/>
    <w:multiLevelType w:val="hybridMultilevel"/>
    <w:tmpl w:val="E516054A"/>
    <w:lvl w:ilvl="0" w:tplc="8500D3F2">
      <w:start w:val="3"/>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36E5C"/>
    <w:multiLevelType w:val="multilevel"/>
    <w:tmpl w:val="0B8C7BCA"/>
    <w:lvl w:ilvl="0">
      <w:start w:val="1"/>
      <w:numFmt w:val="decimal"/>
      <w:lvlText w:val="%1."/>
      <w:lvlJc w:val="left"/>
      <w:pPr>
        <w:tabs>
          <w:tab w:val="num" w:pos="720"/>
        </w:tabs>
        <w:ind w:left="720" w:hanging="360"/>
      </w:pPr>
      <w:rPr>
        <w:rFonts w:hint="default"/>
        <w:b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08510E"/>
    <w:multiLevelType w:val="hybridMultilevel"/>
    <w:tmpl w:val="A2F4F138"/>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36FDD"/>
    <w:multiLevelType w:val="hybridMultilevel"/>
    <w:tmpl w:val="9A5EA72A"/>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7E0B80"/>
    <w:multiLevelType w:val="hybridMultilevel"/>
    <w:tmpl w:val="A168ABA8"/>
    <w:lvl w:ilvl="0" w:tplc="639E2D94">
      <w:start w:val="1"/>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D5A3228"/>
    <w:multiLevelType w:val="hybridMultilevel"/>
    <w:tmpl w:val="A80E9552"/>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D10EF"/>
    <w:multiLevelType w:val="hybridMultilevel"/>
    <w:tmpl w:val="879E3512"/>
    <w:lvl w:ilvl="0" w:tplc="70E20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B1A79"/>
    <w:multiLevelType w:val="hybridMultilevel"/>
    <w:tmpl w:val="333AB9B0"/>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872A2"/>
    <w:multiLevelType w:val="multilevel"/>
    <w:tmpl w:val="1E16A64A"/>
    <w:lvl w:ilvl="0">
      <w:start w:val="1"/>
      <w:numFmt w:val="lowerLetter"/>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B5FF0"/>
    <w:multiLevelType w:val="hybridMultilevel"/>
    <w:tmpl w:val="6A7C9D78"/>
    <w:lvl w:ilvl="0" w:tplc="B93A6A2C">
      <w:start w:val="2"/>
      <w:numFmt w:val="decimal"/>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E1076"/>
    <w:multiLevelType w:val="multilevel"/>
    <w:tmpl w:val="1E16A64A"/>
    <w:lvl w:ilvl="0">
      <w:start w:val="1"/>
      <w:numFmt w:val="lowerLetter"/>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B63AE"/>
    <w:multiLevelType w:val="multilevel"/>
    <w:tmpl w:val="0B8C7BCA"/>
    <w:lvl w:ilvl="0">
      <w:start w:val="1"/>
      <w:numFmt w:val="decimal"/>
      <w:lvlText w:val="%1."/>
      <w:lvlJc w:val="left"/>
      <w:pPr>
        <w:tabs>
          <w:tab w:val="num" w:pos="720"/>
        </w:tabs>
        <w:ind w:left="720" w:hanging="360"/>
      </w:pPr>
      <w:rPr>
        <w:rFonts w:hint="default"/>
        <w:b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99E4CBE"/>
    <w:multiLevelType w:val="hybridMultilevel"/>
    <w:tmpl w:val="E92AB200"/>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44D09"/>
    <w:multiLevelType w:val="hybridMultilevel"/>
    <w:tmpl w:val="4858B860"/>
    <w:lvl w:ilvl="0" w:tplc="C79A0F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73E29"/>
    <w:multiLevelType w:val="hybridMultilevel"/>
    <w:tmpl w:val="A2F4F138"/>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E1D86"/>
    <w:multiLevelType w:val="hybridMultilevel"/>
    <w:tmpl w:val="9A842B38"/>
    <w:lvl w:ilvl="0" w:tplc="912A771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3F4FDC"/>
    <w:multiLevelType w:val="hybridMultilevel"/>
    <w:tmpl w:val="D5803BD2"/>
    <w:lvl w:ilvl="0" w:tplc="912A77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339F7"/>
    <w:multiLevelType w:val="hybridMultilevel"/>
    <w:tmpl w:val="0B7E3F14"/>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DA1C49"/>
    <w:multiLevelType w:val="hybridMultilevel"/>
    <w:tmpl w:val="CADE2BB4"/>
    <w:lvl w:ilvl="0" w:tplc="639E2D94">
      <w:start w:val="1"/>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A1156F3"/>
    <w:multiLevelType w:val="hybridMultilevel"/>
    <w:tmpl w:val="BC6634EC"/>
    <w:lvl w:ilvl="0" w:tplc="303016B8">
      <w:start w:val="3"/>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7749E"/>
    <w:multiLevelType w:val="hybridMultilevel"/>
    <w:tmpl w:val="4F3AB886"/>
    <w:lvl w:ilvl="0" w:tplc="912A77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A0965"/>
    <w:multiLevelType w:val="hybridMultilevel"/>
    <w:tmpl w:val="4AE247CC"/>
    <w:lvl w:ilvl="0" w:tplc="74DA35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10DCE"/>
    <w:multiLevelType w:val="hybridMultilevel"/>
    <w:tmpl w:val="B5E23110"/>
    <w:lvl w:ilvl="0" w:tplc="DC789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F4D12"/>
    <w:multiLevelType w:val="multilevel"/>
    <w:tmpl w:val="1E16A64A"/>
    <w:lvl w:ilvl="0">
      <w:start w:val="1"/>
      <w:numFmt w:val="lowerLetter"/>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F3926"/>
    <w:multiLevelType w:val="hybridMultilevel"/>
    <w:tmpl w:val="324AB634"/>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A5091"/>
    <w:multiLevelType w:val="hybridMultilevel"/>
    <w:tmpl w:val="675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4"/>
  </w:num>
  <w:num w:numId="4">
    <w:abstractNumId w:val="17"/>
  </w:num>
  <w:num w:numId="5">
    <w:abstractNumId w:val="31"/>
  </w:num>
  <w:num w:numId="6">
    <w:abstractNumId w:val="39"/>
  </w:num>
  <w:num w:numId="7">
    <w:abstractNumId w:val="24"/>
  </w:num>
  <w:num w:numId="8">
    <w:abstractNumId w:val="34"/>
  </w:num>
  <w:num w:numId="9">
    <w:abstractNumId w:val="13"/>
  </w:num>
  <w:num w:numId="10">
    <w:abstractNumId w:val="16"/>
  </w:num>
  <w:num w:numId="11">
    <w:abstractNumId w:val="19"/>
  </w:num>
  <w:num w:numId="12">
    <w:abstractNumId w:val="11"/>
  </w:num>
  <w:num w:numId="13">
    <w:abstractNumId w:val="28"/>
  </w:num>
  <w:num w:numId="14">
    <w:abstractNumId w:val="12"/>
  </w:num>
  <w:num w:numId="15">
    <w:abstractNumId w:val="22"/>
  </w:num>
  <w:num w:numId="16">
    <w:abstractNumId w:val="3"/>
  </w:num>
  <w:num w:numId="17">
    <w:abstractNumId w:val="7"/>
  </w:num>
  <w:num w:numId="18">
    <w:abstractNumId w:val="9"/>
  </w:num>
  <w:num w:numId="19">
    <w:abstractNumId w:val="21"/>
  </w:num>
  <w:num w:numId="20">
    <w:abstractNumId w:val="0"/>
  </w:num>
  <w:num w:numId="21">
    <w:abstractNumId w:val="29"/>
  </w:num>
  <w:num w:numId="22">
    <w:abstractNumId w:val="5"/>
  </w:num>
  <w:num w:numId="23">
    <w:abstractNumId w:val="15"/>
  </w:num>
  <w:num w:numId="24">
    <w:abstractNumId w:val="25"/>
  </w:num>
  <w:num w:numId="25">
    <w:abstractNumId w:val="26"/>
  </w:num>
  <w:num w:numId="26">
    <w:abstractNumId w:val="10"/>
  </w:num>
  <w:num w:numId="27">
    <w:abstractNumId w:val="30"/>
  </w:num>
  <w:num w:numId="28">
    <w:abstractNumId w:val="36"/>
  </w:num>
  <w:num w:numId="29">
    <w:abstractNumId w:val="1"/>
  </w:num>
  <w:num w:numId="30">
    <w:abstractNumId w:val="35"/>
  </w:num>
  <w:num w:numId="31">
    <w:abstractNumId w:val="8"/>
  </w:num>
  <w:num w:numId="32">
    <w:abstractNumId w:val="27"/>
  </w:num>
  <w:num w:numId="33">
    <w:abstractNumId w:val="33"/>
  </w:num>
  <w:num w:numId="34">
    <w:abstractNumId w:val="23"/>
  </w:num>
  <w:num w:numId="35">
    <w:abstractNumId w:val="37"/>
  </w:num>
  <w:num w:numId="36">
    <w:abstractNumId w:val="20"/>
  </w:num>
  <w:num w:numId="37">
    <w:abstractNumId w:val="14"/>
  </w:num>
  <w:num w:numId="38">
    <w:abstractNumId w:val="18"/>
  </w:num>
  <w:num w:numId="39">
    <w:abstractNumId w:val="32"/>
  </w:num>
  <w:num w:numId="4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50"/>
    <w:rsid w:val="00013E2D"/>
    <w:rsid w:val="0001529E"/>
    <w:rsid w:val="00016857"/>
    <w:rsid w:val="000326B5"/>
    <w:rsid w:val="00044ADB"/>
    <w:rsid w:val="00044D9C"/>
    <w:rsid w:val="0005381C"/>
    <w:rsid w:val="0005562B"/>
    <w:rsid w:val="0008072D"/>
    <w:rsid w:val="000A0520"/>
    <w:rsid w:val="000A329B"/>
    <w:rsid w:val="000B062A"/>
    <w:rsid w:val="000C4FA2"/>
    <w:rsid w:val="000C78C3"/>
    <w:rsid w:val="000E62A4"/>
    <w:rsid w:val="000E6BC3"/>
    <w:rsid w:val="001022C6"/>
    <w:rsid w:val="00103284"/>
    <w:rsid w:val="00107AA3"/>
    <w:rsid w:val="001118A6"/>
    <w:rsid w:val="00113F05"/>
    <w:rsid w:val="00143D72"/>
    <w:rsid w:val="00145B6E"/>
    <w:rsid w:val="00150C53"/>
    <w:rsid w:val="0015310F"/>
    <w:rsid w:val="00157A65"/>
    <w:rsid w:val="0016239D"/>
    <w:rsid w:val="001C07A2"/>
    <w:rsid w:val="001D1F2E"/>
    <w:rsid w:val="001D781F"/>
    <w:rsid w:val="001D7F7C"/>
    <w:rsid w:val="001E3817"/>
    <w:rsid w:val="001F30C4"/>
    <w:rsid w:val="002042D2"/>
    <w:rsid w:val="00207908"/>
    <w:rsid w:val="002119F9"/>
    <w:rsid w:val="002148BF"/>
    <w:rsid w:val="00220AF0"/>
    <w:rsid w:val="00222133"/>
    <w:rsid w:val="00241CCB"/>
    <w:rsid w:val="00243CEE"/>
    <w:rsid w:val="00251B1E"/>
    <w:rsid w:val="002606F4"/>
    <w:rsid w:val="00264999"/>
    <w:rsid w:val="00264CBF"/>
    <w:rsid w:val="00266C94"/>
    <w:rsid w:val="0027116A"/>
    <w:rsid w:val="002749CD"/>
    <w:rsid w:val="00277B7B"/>
    <w:rsid w:val="00277BB3"/>
    <w:rsid w:val="00285A17"/>
    <w:rsid w:val="00286BD5"/>
    <w:rsid w:val="0029023A"/>
    <w:rsid w:val="002A16B3"/>
    <w:rsid w:val="002A6738"/>
    <w:rsid w:val="002B0CC0"/>
    <w:rsid w:val="002B6493"/>
    <w:rsid w:val="002C4D3D"/>
    <w:rsid w:val="002C57B7"/>
    <w:rsid w:val="002D0A80"/>
    <w:rsid w:val="002D44B9"/>
    <w:rsid w:val="002D7517"/>
    <w:rsid w:val="002E14D9"/>
    <w:rsid w:val="002F12CF"/>
    <w:rsid w:val="0031707F"/>
    <w:rsid w:val="003265F0"/>
    <w:rsid w:val="003269B9"/>
    <w:rsid w:val="003279A0"/>
    <w:rsid w:val="00334991"/>
    <w:rsid w:val="0033595A"/>
    <w:rsid w:val="00340FD9"/>
    <w:rsid w:val="0034487C"/>
    <w:rsid w:val="0034519D"/>
    <w:rsid w:val="00352F5E"/>
    <w:rsid w:val="003676B8"/>
    <w:rsid w:val="00367B3C"/>
    <w:rsid w:val="00381BE2"/>
    <w:rsid w:val="003846FC"/>
    <w:rsid w:val="00390982"/>
    <w:rsid w:val="00390EDF"/>
    <w:rsid w:val="00393C27"/>
    <w:rsid w:val="00393EC5"/>
    <w:rsid w:val="003B3E49"/>
    <w:rsid w:val="003B6323"/>
    <w:rsid w:val="003D3291"/>
    <w:rsid w:val="003E54FE"/>
    <w:rsid w:val="003E6E6D"/>
    <w:rsid w:val="003F5E61"/>
    <w:rsid w:val="00400BE3"/>
    <w:rsid w:val="00403E30"/>
    <w:rsid w:val="00420413"/>
    <w:rsid w:val="00421258"/>
    <w:rsid w:val="00421C3B"/>
    <w:rsid w:val="004365F7"/>
    <w:rsid w:val="00455199"/>
    <w:rsid w:val="004551C9"/>
    <w:rsid w:val="00464223"/>
    <w:rsid w:val="004653F7"/>
    <w:rsid w:val="00467F3E"/>
    <w:rsid w:val="0047295D"/>
    <w:rsid w:val="00473876"/>
    <w:rsid w:val="00474C93"/>
    <w:rsid w:val="00491622"/>
    <w:rsid w:val="004B14B3"/>
    <w:rsid w:val="004C15C1"/>
    <w:rsid w:val="004C23CA"/>
    <w:rsid w:val="004C592C"/>
    <w:rsid w:val="004D1279"/>
    <w:rsid w:val="004D17B6"/>
    <w:rsid w:val="004D2208"/>
    <w:rsid w:val="004D330D"/>
    <w:rsid w:val="004E35E2"/>
    <w:rsid w:val="004F474B"/>
    <w:rsid w:val="00502050"/>
    <w:rsid w:val="00504F9A"/>
    <w:rsid w:val="00512926"/>
    <w:rsid w:val="005341A3"/>
    <w:rsid w:val="00535684"/>
    <w:rsid w:val="00544890"/>
    <w:rsid w:val="005516C2"/>
    <w:rsid w:val="005560EC"/>
    <w:rsid w:val="005561E1"/>
    <w:rsid w:val="0055695E"/>
    <w:rsid w:val="00556E03"/>
    <w:rsid w:val="00561D4B"/>
    <w:rsid w:val="00570F67"/>
    <w:rsid w:val="00575107"/>
    <w:rsid w:val="00583715"/>
    <w:rsid w:val="0059026E"/>
    <w:rsid w:val="00591D05"/>
    <w:rsid w:val="005A61FD"/>
    <w:rsid w:val="005C3176"/>
    <w:rsid w:val="005D2A05"/>
    <w:rsid w:val="005D6A53"/>
    <w:rsid w:val="005E229D"/>
    <w:rsid w:val="005E56C0"/>
    <w:rsid w:val="005F42D4"/>
    <w:rsid w:val="0061076B"/>
    <w:rsid w:val="00620AFF"/>
    <w:rsid w:val="006218C2"/>
    <w:rsid w:val="00624470"/>
    <w:rsid w:val="00632AB3"/>
    <w:rsid w:val="00633AB7"/>
    <w:rsid w:val="0065226F"/>
    <w:rsid w:val="00655871"/>
    <w:rsid w:val="006637C6"/>
    <w:rsid w:val="00675A80"/>
    <w:rsid w:val="00681973"/>
    <w:rsid w:val="00681D22"/>
    <w:rsid w:val="00687A68"/>
    <w:rsid w:val="006A2067"/>
    <w:rsid w:val="006A476C"/>
    <w:rsid w:val="006A5CB9"/>
    <w:rsid w:val="006A5FA4"/>
    <w:rsid w:val="006A6D52"/>
    <w:rsid w:val="006A7167"/>
    <w:rsid w:val="006B28E9"/>
    <w:rsid w:val="006C0B4D"/>
    <w:rsid w:val="006C55E9"/>
    <w:rsid w:val="006C6089"/>
    <w:rsid w:val="006D55B0"/>
    <w:rsid w:val="006D56A1"/>
    <w:rsid w:val="006E5561"/>
    <w:rsid w:val="006F074D"/>
    <w:rsid w:val="006F426B"/>
    <w:rsid w:val="006F6894"/>
    <w:rsid w:val="0070170A"/>
    <w:rsid w:val="00701D3E"/>
    <w:rsid w:val="007050DB"/>
    <w:rsid w:val="00707394"/>
    <w:rsid w:val="007146A2"/>
    <w:rsid w:val="00716103"/>
    <w:rsid w:val="00720126"/>
    <w:rsid w:val="00725E39"/>
    <w:rsid w:val="00731BCA"/>
    <w:rsid w:val="00743CFC"/>
    <w:rsid w:val="00745029"/>
    <w:rsid w:val="00746B16"/>
    <w:rsid w:val="00746D95"/>
    <w:rsid w:val="007470C2"/>
    <w:rsid w:val="00760106"/>
    <w:rsid w:val="00763C4B"/>
    <w:rsid w:val="00765F54"/>
    <w:rsid w:val="00771557"/>
    <w:rsid w:val="00771666"/>
    <w:rsid w:val="00784028"/>
    <w:rsid w:val="0079018C"/>
    <w:rsid w:val="00797EFF"/>
    <w:rsid w:val="007A4113"/>
    <w:rsid w:val="007B27DB"/>
    <w:rsid w:val="007C119E"/>
    <w:rsid w:val="007D482A"/>
    <w:rsid w:val="007E2C25"/>
    <w:rsid w:val="007F074D"/>
    <w:rsid w:val="0081083E"/>
    <w:rsid w:val="008224F6"/>
    <w:rsid w:val="00825B42"/>
    <w:rsid w:val="00825DE5"/>
    <w:rsid w:val="00831726"/>
    <w:rsid w:val="00836A06"/>
    <w:rsid w:val="008417E0"/>
    <w:rsid w:val="00847143"/>
    <w:rsid w:val="00854F3D"/>
    <w:rsid w:val="008645DD"/>
    <w:rsid w:val="0088698A"/>
    <w:rsid w:val="00891D8E"/>
    <w:rsid w:val="008942A9"/>
    <w:rsid w:val="008B4C22"/>
    <w:rsid w:val="008B5EB9"/>
    <w:rsid w:val="008B67BA"/>
    <w:rsid w:val="008B6FD6"/>
    <w:rsid w:val="008C0C26"/>
    <w:rsid w:val="008C1583"/>
    <w:rsid w:val="008C344A"/>
    <w:rsid w:val="008C35D0"/>
    <w:rsid w:val="008C426B"/>
    <w:rsid w:val="008C77B0"/>
    <w:rsid w:val="008D3474"/>
    <w:rsid w:val="008D4654"/>
    <w:rsid w:val="008E01AA"/>
    <w:rsid w:val="008F0F31"/>
    <w:rsid w:val="00901ADF"/>
    <w:rsid w:val="00905658"/>
    <w:rsid w:val="00907BA4"/>
    <w:rsid w:val="00913D24"/>
    <w:rsid w:val="00914C0A"/>
    <w:rsid w:val="00917FC0"/>
    <w:rsid w:val="0094023C"/>
    <w:rsid w:val="00965BA1"/>
    <w:rsid w:val="00965DB1"/>
    <w:rsid w:val="00981FA7"/>
    <w:rsid w:val="009927CA"/>
    <w:rsid w:val="00993974"/>
    <w:rsid w:val="009B42F8"/>
    <w:rsid w:val="009C0723"/>
    <w:rsid w:val="009C0AC1"/>
    <w:rsid w:val="009C0F76"/>
    <w:rsid w:val="009C580A"/>
    <w:rsid w:val="009D533F"/>
    <w:rsid w:val="009E40F1"/>
    <w:rsid w:val="00A120B3"/>
    <w:rsid w:val="00A12B30"/>
    <w:rsid w:val="00A147D1"/>
    <w:rsid w:val="00A17ABB"/>
    <w:rsid w:val="00A24200"/>
    <w:rsid w:val="00A25F1F"/>
    <w:rsid w:val="00A327F6"/>
    <w:rsid w:val="00A342DC"/>
    <w:rsid w:val="00A41EED"/>
    <w:rsid w:val="00A44C9B"/>
    <w:rsid w:val="00A452D6"/>
    <w:rsid w:val="00A4668F"/>
    <w:rsid w:val="00A526EE"/>
    <w:rsid w:val="00A67697"/>
    <w:rsid w:val="00A7114A"/>
    <w:rsid w:val="00A733DD"/>
    <w:rsid w:val="00A759D1"/>
    <w:rsid w:val="00A80CA3"/>
    <w:rsid w:val="00A84191"/>
    <w:rsid w:val="00A859AF"/>
    <w:rsid w:val="00A85E65"/>
    <w:rsid w:val="00A97251"/>
    <w:rsid w:val="00AA5055"/>
    <w:rsid w:val="00AB0483"/>
    <w:rsid w:val="00AB4C79"/>
    <w:rsid w:val="00AB520E"/>
    <w:rsid w:val="00AB771B"/>
    <w:rsid w:val="00AD419B"/>
    <w:rsid w:val="00AE34CC"/>
    <w:rsid w:val="00AE4BD2"/>
    <w:rsid w:val="00AE5491"/>
    <w:rsid w:val="00AE6AAE"/>
    <w:rsid w:val="00AF254F"/>
    <w:rsid w:val="00AF5240"/>
    <w:rsid w:val="00AF6731"/>
    <w:rsid w:val="00B0367B"/>
    <w:rsid w:val="00B06497"/>
    <w:rsid w:val="00B13337"/>
    <w:rsid w:val="00B175A7"/>
    <w:rsid w:val="00B25FD0"/>
    <w:rsid w:val="00B323B0"/>
    <w:rsid w:val="00B44908"/>
    <w:rsid w:val="00B52452"/>
    <w:rsid w:val="00B526B8"/>
    <w:rsid w:val="00B5498B"/>
    <w:rsid w:val="00B5620D"/>
    <w:rsid w:val="00B6102E"/>
    <w:rsid w:val="00B61D12"/>
    <w:rsid w:val="00B701AB"/>
    <w:rsid w:val="00B7072F"/>
    <w:rsid w:val="00B7278E"/>
    <w:rsid w:val="00B91186"/>
    <w:rsid w:val="00B928A3"/>
    <w:rsid w:val="00B93C7E"/>
    <w:rsid w:val="00B97E7A"/>
    <w:rsid w:val="00BC3FA7"/>
    <w:rsid w:val="00BD6C2D"/>
    <w:rsid w:val="00BE0BC3"/>
    <w:rsid w:val="00BF7B09"/>
    <w:rsid w:val="00C0068C"/>
    <w:rsid w:val="00C037FD"/>
    <w:rsid w:val="00C11A45"/>
    <w:rsid w:val="00C16946"/>
    <w:rsid w:val="00C33F7E"/>
    <w:rsid w:val="00C41013"/>
    <w:rsid w:val="00C51F31"/>
    <w:rsid w:val="00C54294"/>
    <w:rsid w:val="00C5691F"/>
    <w:rsid w:val="00C8215A"/>
    <w:rsid w:val="00C867D1"/>
    <w:rsid w:val="00C934BB"/>
    <w:rsid w:val="00C9480C"/>
    <w:rsid w:val="00CA7CAE"/>
    <w:rsid w:val="00CB44B8"/>
    <w:rsid w:val="00CB5632"/>
    <w:rsid w:val="00CD5E75"/>
    <w:rsid w:val="00CE6273"/>
    <w:rsid w:val="00CF5641"/>
    <w:rsid w:val="00D17AE9"/>
    <w:rsid w:val="00D525EB"/>
    <w:rsid w:val="00D712B2"/>
    <w:rsid w:val="00D733EB"/>
    <w:rsid w:val="00D92083"/>
    <w:rsid w:val="00DA0A81"/>
    <w:rsid w:val="00DA5722"/>
    <w:rsid w:val="00DB710E"/>
    <w:rsid w:val="00DE1F8F"/>
    <w:rsid w:val="00E10AE5"/>
    <w:rsid w:val="00E3260F"/>
    <w:rsid w:val="00E3471F"/>
    <w:rsid w:val="00E34FE2"/>
    <w:rsid w:val="00E37CDD"/>
    <w:rsid w:val="00E52D97"/>
    <w:rsid w:val="00E53501"/>
    <w:rsid w:val="00E66DA3"/>
    <w:rsid w:val="00E710C7"/>
    <w:rsid w:val="00E84150"/>
    <w:rsid w:val="00E8630C"/>
    <w:rsid w:val="00E86A31"/>
    <w:rsid w:val="00EC13DE"/>
    <w:rsid w:val="00EC4C82"/>
    <w:rsid w:val="00EC74C4"/>
    <w:rsid w:val="00EC7A17"/>
    <w:rsid w:val="00ED6E11"/>
    <w:rsid w:val="00EF1C99"/>
    <w:rsid w:val="00EF46ED"/>
    <w:rsid w:val="00F04F28"/>
    <w:rsid w:val="00F0546E"/>
    <w:rsid w:val="00F11264"/>
    <w:rsid w:val="00F11E81"/>
    <w:rsid w:val="00F20A83"/>
    <w:rsid w:val="00F225D5"/>
    <w:rsid w:val="00F32757"/>
    <w:rsid w:val="00F40361"/>
    <w:rsid w:val="00F61E2F"/>
    <w:rsid w:val="00F71C84"/>
    <w:rsid w:val="00F7462A"/>
    <w:rsid w:val="00F75E08"/>
    <w:rsid w:val="00F90614"/>
    <w:rsid w:val="00F90806"/>
    <w:rsid w:val="00F91EAC"/>
    <w:rsid w:val="00F9372D"/>
    <w:rsid w:val="00F97056"/>
    <w:rsid w:val="00FA4C41"/>
    <w:rsid w:val="00FB1760"/>
    <w:rsid w:val="00FB42B4"/>
    <w:rsid w:val="00FC2BF1"/>
    <w:rsid w:val="00FC3B9C"/>
    <w:rsid w:val="00FC42FF"/>
    <w:rsid w:val="00FC44C9"/>
    <w:rsid w:val="00FE7098"/>
    <w:rsid w:val="00FE7A5C"/>
    <w:rsid w:val="00FE7F12"/>
    <w:rsid w:val="00FF17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50"/>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502050"/>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2C57B7"/>
    <w:pPr>
      <w:ind w:left="720"/>
      <w:contextualSpacing/>
    </w:pPr>
    <w:rPr>
      <w:rFonts w:eastAsiaTheme="minorHAnsi"/>
    </w:rPr>
  </w:style>
  <w:style w:type="paragraph" w:styleId="stbilgi">
    <w:name w:val="header"/>
    <w:basedOn w:val="Normal"/>
    <w:link w:val="stbilgiChar"/>
    <w:uiPriority w:val="99"/>
    <w:unhideWhenUsed/>
    <w:rsid w:val="00A120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0B3"/>
    <w:rPr>
      <w:rFonts w:eastAsiaTheme="minorEastAsia"/>
      <w:lang w:val="en-US"/>
    </w:rPr>
  </w:style>
  <w:style w:type="paragraph" w:styleId="Altbilgi">
    <w:name w:val="footer"/>
    <w:basedOn w:val="Normal"/>
    <w:link w:val="AltbilgiChar"/>
    <w:uiPriority w:val="99"/>
    <w:unhideWhenUsed/>
    <w:rsid w:val="00A120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0B3"/>
    <w:rPr>
      <w:rFonts w:eastAsiaTheme="minorEastAsia"/>
      <w:lang w:val="en-US"/>
    </w:rPr>
  </w:style>
  <w:style w:type="character" w:styleId="Kpr">
    <w:name w:val="Hyperlink"/>
    <w:basedOn w:val="VarsaylanParagrafYazTipi"/>
    <w:uiPriority w:val="99"/>
    <w:unhideWhenUsed/>
    <w:rsid w:val="00A80CA3"/>
    <w:rPr>
      <w:color w:val="0000FF" w:themeColor="hyperlink"/>
      <w:u w:val="single"/>
    </w:rPr>
  </w:style>
  <w:style w:type="paragraph" w:styleId="BalonMetni">
    <w:name w:val="Balloon Text"/>
    <w:basedOn w:val="Normal"/>
    <w:link w:val="BalonMetniChar"/>
    <w:uiPriority w:val="99"/>
    <w:semiHidden/>
    <w:unhideWhenUsed/>
    <w:rsid w:val="00C821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15A"/>
    <w:rPr>
      <w:rFonts w:ascii="Segoe UI" w:eastAsiaTheme="minorEastAsia" w:hAnsi="Segoe UI" w:cs="Segoe UI"/>
      <w:sz w:val="18"/>
      <w:szCs w:val="18"/>
      <w:lang w:val="en-US"/>
    </w:rPr>
  </w:style>
  <w:style w:type="paragraph" w:styleId="GvdeMetni">
    <w:name w:val="Body Text"/>
    <w:basedOn w:val="Normal"/>
    <w:link w:val="GvdeMetniChar"/>
    <w:uiPriority w:val="1"/>
    <w:qFormat/>
    <w:rsid w:val="000C78C3"/>
    <w:pPr>
      <w:widowControl w:val="0"/>
      <w:spacing w:after="0" w:line="240" w:lineRule="auto"/>
      <w:ind w:left="116" w:firstLine="566"/>
    </w:pPr>
    <w:rPr>
      <w:rFonts w:ascii="Times New Roman" w:eastAsia="Times New Roman" w:hAnsi="Times New Roman"/>
      <w:lang w:val="tr-TR"/>
    </w:rPr>
  </w:style>
  <w:style w:type="character" w:customStyle="1" w:styleId="GvdeMetniChar">
    <w:name w:val="Gövde Metni Char"/>
    <w:basedOn w:val="VarsaylanParagrafYazTipi"/>
    <w:link w:val="GvdeMetni"/>
    <w:uiPriority w:val="1"/>
    <w:rsid w:val="000C78C3"/>
    <w:rPr>
      <w:rFonts w:ascii="Times New Roman" w:eastAsia="Times New Roman" w:hAnsi="Times New Roman"/>
    </w:rPr>
  </w:style>
  <w:style w:type="character" w:styleId="Gl">
    <w:name w:val="Strong"/>
    <w:basedOn w:val="VarsaylanParagrafYazTipi"/>
    <w:uiPriority w:val="22"/>
    <w:qFormat/>
    <w:rsid w:val="00E3471F"/>
    <w:rPr>
      <w:b/>
      <w:bCs/>
    </w:rPr>
  </w:style>
  <w:style w:type="table" w:styleId="TabloKlavuzu">
    <w:name w:val="Table Grid"/>
    <w:basedOn w:val="NormalTablo"/>
    <w:uiPriority w:val="59"/>
    <w:rsid w:val="00A8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50"/>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502050"/>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2C57B7"/>
    <w:pPr>
      <w:ind w:left="720"/>
      <w:contextualSpacing/>
    </w:pPr>
    <w:rPr>
      <w:rFonts w:eastAsiaTheme="minorHAnsi"/>
    </w:rPr>
  </w:style>
  <w:style w:type="paragraph" w:styleId="stbilgi">
    <w:name w:val="header"/>
    <w:basedOn w:val="Normal"/>
    <w:link w:val="stbilgiChar"/>
    <w:uiPriority w:val="99"/>
    <w:unhideWhenUsed/>
    <w:rsid w:val="00A120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0B3"/>
    <w:rPr>
      <w:rFonts w:eastAsiaTheme="minorEastAsia"/>
      <w:lang w:val="en-US"/>
    </w:rPr>
  </w:style>
  <w:style w:type="paragraph" w:styleId="Altbilgi">
    <w:name w:val="footer"/>
    <w:basedOn w:val="Normal"/>
    <w:link w:val="AltbilgiChar"/>
    <w:uiPriority w:val="99"/>
    <w:unhideWhenUsed/>
    <w:rsid w:val="00A120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0B3"/>
    <w:rPr>
      <w:rFonts w:eastAsiaTheme="minorEastAsia"/>
      <w:lang w:val="en-US"/>
    </w:rPr>
  </w:style>
  <w:style w:type="character" w:styleId="Kpr">
    <w:name w:val="Hyperlink"/>
    <w:basedOn w:val="VarsaylanParagrafYazTipi"/>
    <w:uiPriority w:val="99"/>
    <w:unhideWhenUsed/>
    <w:rsid w:val="00A80CA3"/>
    <w:rPr>
      <w:color w:val="0000FF" w:themeColor="hyperlink"/>
      <w:u w:val="single"/>
    </w:rPr>
  </w:style>
  <w:style w:type="paragraph" w:styleId="BalonMetni">
    <w:name w:val="Balloon Text"/>
    <w:basedOn w:val="Normal"/>
    <w:link w:val="BalonMetniChar"/>
    <w:uiPriority w:val="99"/>
    <w:semiHidden/>
    <w:unhideWhenUsed/>
    <w:rsid w:val="00C821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15A"/>
    <w:rPr>
      <w:rFonts w:ascii="Segoe UI" w:eastAsiaTheme="minorEastAsia" w:hAnsi="Segoe UI" w:cs="Segoe UI"/>
      <w:sz w:val="18"/>
      <w:szCs w:val="18"/>
      <w:lang w:val="en-US"/>
    </w:rPr>
  </w:style>
  <w:style w:type="paragraph" w:styleId="GvdeMetni">
    <w:name w:val="Body Text"/>
    <w:basedOn w:val="Normal"/>
    <w:link w:val="GvdeMetniChar"/>
    <w:uiPriority w:val="1"/>
    <w:qFormat/>
    <w:rsid w:val="000C78C3"/>
    <w:pPr>
      <w:widowControl w:val="0"/>
      <w:spacing w:after="0" w:line="240" w:lineRule="auto"/>
      <w:ind w:left="116" w:firstLine="566"/>
    </w:pPr>
    <w:rPr>
      <w:rFonts w:ascii="Times New Roman" w:eastAsia="Times New Roman" w:hAnsi="Times New Roman"/>
      <w:lang w:val="tr-TR"/>
    </w:rPr>
  </w:style>
  <w:style w:type="character" w:customStyle="1" w:styleId="GvdeMetniChar">
    <w:name w:val="Gövde Metni Char"/>
    <w:basedOn w:val="VarsaylanParagrafYazTipi"/>
    <w:link w:val="GvdeMetni"/>
    <w:uiPriority w:val="1"/>
    <w:rsid w:val="000C78C3"/>
    <w:rPr>
      <w:rFonts w:ascii="Times New Roman" w:eastAsia="Times New Roman" w:hAnsi="Times New Roman"/>
    </w:rPr>
  </w:style>
  <w:style w:type="character" w:styleId="Gl">
    <w:name w:val="Strong"/>
    <w:basedOn w:val="VarsaylanParagrafYazTipi"/>
    <w:uiPriority w:val="22"/>
    <w:qFormat/>
    <w:rsid w:val="00E3471F"/>
    <w:rPr>
      <w:b/>
      <w:bCs/>
    </w:rPr>
  </w:style>
  <w:style w:type="table" w:styleId="TabloKlavuzu">
    <w:name w:val="Table Grid"/>
    <w:basedOn w:val="NormalTablo"/>
    <w:uiPriority w:val="59"/>
    <w:rsid w:val="00A8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tezler@manas.edu.k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etezler@manas.edu.k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1</Pages>
  <Words>4364</Words>
  <Characters>24877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12</cp:revision>
  <cp:lastPrinted>2021-05-18T11:27:00Z</cp:lastPrinted>
  <dcterms:created xsi:type="dcterms:W3CDTF">2021-05-21T12:31:00Z</dcterms:created>
  <dcterms:modified xsi:type="dcterms:W3CDTF">2021-07-03T01:31:00Z</dcterms:modified>
</cp:coreProperties>
</file>